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B5" w:rsidRPr="00E30CAA" w:rsidRDefault="00775EB5" w:rsidP="00775EB5">
      <w:pPr>
        <w:pStyle w:val="41"/>
        <w:shd w:val="clear" w:color="auto" w:fill="auto"/>
        <w:spacing w:before="120" w:after="120" w:line="278" w:lineRule="exact"/>
        <w:ind w:left="340" w:right="799" w:firstLine="0"/>
        <w:jc w:val="center"/>
        <w:rPr>
          <w:rStyle w:val="418"/>
          <w:b/>
          <w:sz w:val="24"/>
          <w:szCs w:val="24"/>
        </w:rPr>
      </w:pPr>
      <w:r w:rsidRPr="00E30CAA">
        <w:rPr>
          <w:rStyle w:val="418"/>
          <w:b/>
          <w:sz w:val="24"/>
          <w:szCs w:val="24"/>
        </w:rPr>
        <w:t xml:space="preserve">Для открытия корреспондентского счета кредитной организации, созданной в соответствии с </w:t>
      </w:r>
      <w:hyperlink r:id="rId4" w:history="1">
        <w:r w:rsidRPr="00E30CAA">
          <w:rPr>
            <w:rStyle w:val="418"/>
            <w:b/>
            <w:sz w:val="24"/>
            <w:szCs w:val="24"/>
          </w:rPr>
          <w:t>законодательством</w:t>
        </w:r>
      </w:hyperlink>
      <w:r w:rsidRPr="00E30CAA">
        <w:rPr>
          <w:rStyle w:val="418"/>
          <w:b/>
          <w:sz w:val="24"/>
          <w:szCs w:val="24"/>
        </w:rPr>
        <w:t xml:space="preserve"> Российской Федерации, в Банк представляются*: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775EB5" w:rsidRPr="00E30CAA" w:rsidTr="00126773">
        <w:tc>
          <w:tcPr>
            <w:tcW w:w="426" w:type="dxa"/>
            <w:shd w:val="clear" w:color="auto" w:fill="auto"/>
          </w:tcPr>
          <w:p w:rsidR="00775EB5" w:rsidRPr="00E30CAA" w:rsidRDefault="00775EB5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775EB5" w:rsidRPr="00E30CAA" w:rsidRDefault="00775EB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Заявление на открытие счета, на открытие корреспондентского счета подписанное руководителем или другим полномочным лицом и главным бухгалтером, скрепленное печатью.</w:t>
            </w:r>
          </w:p>
        </w:tc>
      </w:tr>
      <w:tr w:rsidR="00775EB5" w:rsidRPr="00E30CAA" w:rsidTr="00126773">
        <w:tc>
          <w:tcPr>
            <w:tcW w:w="426" w:type="dxa"/>
            <w:shd w:val="clear" w:color="auto" w:fill="auto"/>
          </w:tcPr>
          <w:p w:rsidR="00775EB5" w:rsidRPr="00E30CAA" w:rsidRDefault="00775EB5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E30CA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775EB5" w:rsidRPr="00E30CAA" w:rsidRDefault="00775EB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Нотариально заверенная копия Лицензии на осуществление банковских операций, выданная Центральным Банком Российской Федерации кредитной организации.</w:t>
            </w:r>
          </w:p>
        </w:tc>
      </w:tr>
      <w:tr w:rsidR="00775EB5" w:rsidRPr="00E30CAA" w:rsidTr="00126773">
        <w:tc>
          <w:tcPr>
            <w:tcW w:w="426" w:type="dxa"/>
            <w:shd w:val="clear" w:color="auto" w:fill="auto"/>
          </w:tcPr>
          <w:p w:rsidR="00775EB5" w:rsidRPr="00E30CAA" w:rsidRDefault="00775EB5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775EB5" w:rsidRPr="00E30CAA" w:rsidRDefault="00775EB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Нотариально заверенная копия Устава кредитной организации.</w:t>
            </w:r>
          </w:p>
        </w:tc>
      </w:tr>
      <w:tr w:rsidR="00775EB5" w:rsidRPr="00E30CAA" w:rsidTr="00126773">
        <w:tc>
          <w:tcPr>
            <w:tcW w:w="426" w:type="dxa"/>
            <w:shd w:val="clear" w:color="auto" w:fill="auto"/>
          </w:tcPr>
          <w:p w:rsidR="00775EB5" w:rsidRPr="00E30CAA" w:rsidRDefault="00775EB5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775EB5" w:rsidRPr="00E30CAA" w:rsidRDefault="00775EB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Нотариально заверенная копия Учредительного договора кредитной организации (для кредитных организаций, к учредительным документам которых относится данный договор).</w:t>
            </w:r>
          </w:p>
        </w:tc>
      </w:tr>
      <w:tr w:rsidR="00775EB5" w:rsidRPr="00E30CAA" w:rsidTr="00126773">
        <w:tc>
          <w:tcPr>
            <w:tcW w:w="426" w:type="dxa"/>
            <w:shd w:val="clear" w:color="auto" w:fill="auto"/>
          </w:tcPr>
          <w:p w:rsidR="00775EB5" w:rsidRPr="00E30CAA" w:rsidRDefault="00775EB5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775EB5" w:rsidRPr="00E30CAA" w:rsidRDefault="00775EB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Нотариально заверенные копии свидетельства, выданные уполномоченными государственными органами, подтверждающие факт внесения записи об изменениях, вносимых в учредительные документы, в Единый государственный реестр юридических лиц, а также тексты соответствующих изменений с отметкой регистрирующего органа.</w:t>
            </w:r>
          </w:p>
        </w:tc>
      </w:tr>
      <w:tr w:rsidR="00775EB5" w:rsidRPr="00E30CAA" w:rsidTr="00126773">
        <w:tc>
          <w:tcPr>
            <w:tcW w:w="426" w:type="dxa"/>
            <w:shd w:val="clear" w:color="auto" w:fill="auto"/>
          </w:tcPr>
          <w:p w:rsidR="00775EB5" w:rsidRPr="00E30CAA" w:rsidRDefault="00775EB5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775EB5" w:rsidRPr="00E30CAA" w:rsidRDefault="00775EB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Нотариально заверенная копия Свидетельства о государственной регистрации кредитной организации.</w:t>
            </w:r>
          </w:p>
        </w:tc>
      </w:tr>
      <w:tr w:rsidR="00775EB5" w:rsidRPr="00E30CAA" w:rsidTr="00126773">
        <w:tc>
          <w:tcPr>
            <w:tcW w:w="426" w:type="dxa"/>
            <w:shd w:val="clear" w:color="auto" w:fill="auto"/>
          </w:tcPr>
          <w:p w:rsidR="00775EB5" w:rsidRPr="00E30CAA" w:rsidRDefault="00775EB5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:rsidR="00775EB5" w:rsidRPr="00E30CAA" w:rsidRDefault="00775EB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Нотариально заверенная копия Свидетельства о постановке на учет в налоговом органе.</w:t>
            </w:r>
          </w:p>
        </w:tc>
      </w:tr>
      <w:tr w:rsidR="00775EB5" w:rsidRPr="00E30CAA" w:rsidTr="00126773">
        <w:tc>
          <w:tcPr>
            <w:tcW w:w="426" w:type="dxa"/>
            <w:shd w:val="clear" w:color="auto" w:fill="auto"/>
          </w:tcPr>
          <w:p w:rsidR="00775EB5" w:rsidRPr="00E30CAA" w:rsidRDefault="00775EB5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8</w:t>
            </w:r>
          </w:p>
        </w:tc>
        <w:tc>
          <w:tcPr>
            <w:tcW w:w="8930" w:type="dxa"/>
            <w:shd w:val="clear" w:color="auto" w:fill="auto"/>
          </w:tcPr>
          <w:p w:rsidR="00775EB5" w:rsidRPr="00E30CAA" w:rsidRDefault="00775EB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Нотариально заверенные копии Письма(ем) территориального учреждения Центрального Банка Российской Федерации с подтверждением согласования кандидатур должностных лиц кредитной организации, перечисленных в банковской карточке, назначение которых в соответствии с законодательством Российской Федерации подлежит согласованию с Центральным Банком Российской Федерации.</w:t>
            </w:r>
          </w:p>
        </w:tc>
      </w:tr>
      <w:tr w:rsidR="00775EB5" w:rsidRPr="00E30CAA" w:rsidTr="00126773">
        <w:tc>
          <w:tcPr>
            <w:tcW w:w="426" w:type="dxa"/>
            <w:shd w:val="clear" w:color="auto" w:fill="auto"/>
          </w:tcPr>
          <w:p w:rsidR="00775EB5" w:rsidRPr="00E30CAA" w:rsidRDefault="00775EB5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9</w:t>
            </w:r>
          </w:p>
        </w:tc>
        <w:tc>
          <w:tcPr>
            <w:tcW w:w="8930" w:type="dxa"/>
            <w:shd w:val="clear" w:color="auto" w:fill="auto"/>
          </w:tcPr>
          <w:p w:rsidR="00775EB5" w:rsidRPr="00E30CAA" w:rsidRDefault="00775EB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Нотариально заверенная Банковская карточка с образцами подписей лиц, уполномоченных распоряжаться счетом, и оттиском печати кредитной организации. </w:t>
            </w:r>
          </w:p>
        </w:tc>
      </w:tr>
      <w:tr w:rsidR="00775EB5" w:rsidRPr="00E30CAA" w:rsidTr="00126773">
        <w:tc>
          <w:tcPr>
            <w:tcW w:w="426" w:type="dxa"/>
            <w:shd w:val="clear" w:color="auto" w:fill="auto"/>
          </w:tcPr>
          <w:p w:rsidR="00775EB5" w:rsidRPr="00E30CAA" w:rsidRDefault="00775EB5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10</w:t>
            </w:r>
          </w:p>
        </w:tc>
        <w:tc>
          <w:tcPr>
            <w:tcW w:w="8930" w:type="dxa"/>
            <w:shd w:val="clear" w:color="auto" w:fill="auto"/>
          </w:tcPr>
          <w:p w:rsidR="00775EB5" w:rsidRPr="00E30CAA" w:rsidRDefault="00775EB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Соглашение о сочетании собственноручных подписей лиц, наделенных правом подписи, и заявленных в Карточке с образцами подписей и оттиска печати в соответствии с Приложением №4 к Договору.</w:t>
            </w:r>
          </w:p>
        </w:tc>
      </w:tr>
      <w:tr w:rsidR="00775EB5" w:rsidRPr="00E30CAA" w:rsidTr="00126773">
        <w:tc>
          <w:tcPr>
            <w:tcW w:w="426" w:type="dxa"/>
            <w:shd w:val="clear" w:color="auto" w:fill="auto"/>
          </w:tcPr>
          <w:p w:rsidR="00775EB5" w:rsidRPr="00E30CAA" w:rsidRDefault="00775EB5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E30CAA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8930" w:type="dxa"/>
            <w:shd w:val="clear" w:color="auto" w:fill="auto"/>
          </w:tcPr>
          <w:p w:rsidR="00775EB5" w:rsidRPr="00E30CAA" w:rsidRDefault="00775EB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Нотариально заверенные копии либо оригинал (предъявляется в целях изготовления банком копии) паспортов лиц, указанных в предоставленной Банковской карточке.</w:t>
            </w:r>
          </w:p>
        </w:tc>
      </w:tr>
      <w:tr w:rsidR="00775EB5" w:rsidRPr="00E30CAA" w:rsidTr="00126773">
        <w:tc>
          <w:tcPr>
            <w:tcW w:w="426" w:type="dxa"/>
            <w:shd w:val="clear" w:color="auto" w:fill="auto"/>
          </w:tcPr>
          <w:p w:rsidR="00775EB5" w:rsidRPr="00E30CAA" w:rsidRDefault="00775EB5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E30CAA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8930" w:type="dxa"/>
            <w:shd w:val="clear" w:color="auto" w:fill="auto"/>
          </w:tcPr>
          <w:p w:rsidR="00775EB5" w:rsidRPr="00E30CAA" w:rsidRDefault="00775EB5" w:rsidP="00126773">
            <w:pPr>
              <w:jc w:val="both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Нотариально заверенная копия, либо оригинал (копии изготавливаются банком), либо копия, заверенная кредитной организацией и оригинал (предъявляется для последующего установления Банком соответствия копии оригиналу) Протокола (или иной документ) полномочного органа управления кредитной организации о назначении (избрании) руководителя.</w:t>
            </w:r>
          </w:p>
        </w:tc>
      </w:tr>
      <w:tr w:rsidR="00775EB5" w:rsidRPr="00E30CAA" w:rsidTr="00126773">
        <w:tc>
          <w:tcPr>
            <w:tcW w:w="426" w:type="dxa"/>
            <w:shd w:val="clear" w:color="auto" w:fill="auto"/>
          </w:tcPr>
          <w:p w:rsidR="00775EB5" w:rsidRPr="00E30CAA" w:rsidRDefault="00775EB5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E30CAA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8930" w:type="dxa"/>
            <w:shd w:val="clear" w:color="auto" w:fill="auto"/>
          </w:tcPr>
          <w:p w:rsidR="00775EB5" w:rsidRPr="00E30CAA" w:rsidRDefault="00775EB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Нотариально заверенные копии, либо оригинал (копии изготавливаются банком), либо копия, заверенная кредитной организацией и оригинал (предъявляется для последующего установления Банком соответствия копий оригиналам) Приказов или выписок из приказов о назначении сотрудников кредитной организации, указанных в банковской карточке, и о предоставлении им права распоряжаться денежными средствами, находящимися на корреспондентском счете.</w:t>
            </w:r>
          </w:p>
        </w:tc>
      </w:tr>
      <w:tr w:rsidR="00775EB5" w:rsidRPr="00E30CAA" w:rsidTr="00126773">
        <w:tc>
          <w:tcPr>
            <w:tcW w:w="426" w:type="dxa"/>
            <w:shd w:val="clear" w:color="auto" w:fill="auto"/>
          </w:tcPr>
          <w:p w:rsidR="00775EB5" w:rsidRPr="00E30CAA" w:rsidRDefault="00775EB5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14</w:t>
            </w:r>
          </w:p>
        </w:tc>
        <w:tc>
          <w:tcPr>
            <w:tcW w:w="8930" w:type="dxa"/>
            <w:shd w:val="clear" w:color="auto" w:fill="auto"/>
          </w:tcPr>
          <w:p w:rsidR="00775EB5" w:rsidRPr="00E30CAA" w:rsidRDefault="00775EB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Заверенные нотариально копии документов, либо оригинал (копии изготавливаются банком), либо копия, заверенная кредитной организацией и оригинал (предъявляется для последующего установления Банком соответствия копий оригиналам) подтверждающие полномочия лиц, имеющих право подписи на расчетно-денежных документах (приказов о предоставлении им такого права), а также лиц, наделенных правом использовать аналог собственноручной подписи при помощи систем электронных  платежей, ДБО, S.W.I.F.T, Телекс (распорядительного акта или доверенности) либо при использовании факсимиле при наличии соответствующего соглашения)).</w:t>
            </w:r>
          </w:p>
        </w:tc>
      </w:tr>
      <w:tr w:rsidR="00775EB5" w:rsidRPr="00E30CAA" w:rsidTr="00126773">
        <w:tc>
          <w:tcPr>
            <w:tcW w:w="426" w:type="dxa"/>
            <w:shd w:val="clear" w:color="auto" w:fill="auto"/>
          </w:tcPr>
          <w:p w:rsidR="00775EB5" w:rsidRPr="00E30CAA" w:rsidRDefault="00775EB5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  <w:lang w:val="en-US"/>
              </w:rPr>
              <w:t>1</w:t>
            </w:r>
            <w:r w:rsidRPr="00E30CAA"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775EB5" w:rsidRPr="00E30CAA" w:rsidRDefault="00775EB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Оригинал или нотариально заверенная копия Доверенности, предоставляющая право заключения договоров на открытие корреспондентского счета и распоряжения денежными средствами, находящимися на счете, в случае если от имени кредитной организации действует не руководитель, а уполномоченный представитель.</w:t>
            </w:r>
          </w:p>
        </w:tc>
      </w:tr>
      <w:tr w:rsidR="00775EB5" w:rsidRPr="00E30CAA" w:rsidTr="00126773">
        <w:tc>
          <w:tcPr>
            <w:tcW w:w="426" w:type="dxa"/>
            <w:shd w:val="clear" w:color="auto" w:fill="auto"/>
          </w:tcPr>
          <w:p w:rsidR="00775EB5" w:rsidRPr="00E30CAA" w:rsidRDefault="00775EB5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16</w:t>
            </w:r>
          </w:p>
        </w:tc>
        <w:tc>
          <w:tcPr>
            <w:tcW w:w="8930" w:type="dxa"/>
            <w:shd w:val="clear" w:color="auto" w:fill="auto"/>
          </w:tcPr>
          <w:p w:rsidR="00775EB5" w:rsidRPr="00E30CAA" w:rsidRDefault="00775EB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Анкета кредитной организации, заверенная подписью уполномоченного лица и печатью Респондента, иные сведения (документы) о Респонденте, включаемые в Анкету(Досье) клиента, в том числе </w:t>
            </w:r>
            <w:proofErr w:type="spellStart"/>
            <w:r w:rsidRPr="00E30CAA">
              <w:rPr>
                <w:b w:val="0"/>
                <w:i w:val="0"/>
                <w:sz w:val="20"/>
              </w:rPr>
              <w:t>cведения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о выгодоприобретателях и </w:t>
            </w:r>
            <w:proofErr w:type="spellStart"/>
            <w:r w:rsidRPr="00E30CAA">
              <w:rPr>
                <w:b w:val="0"/>
                <w:i w:val="0"/>
                <w:sz w:val="20"/>
              </w:rPr>
              <w:t>бенефициарных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владельцах Респондента**</w:t>
            </w:r>
          </w:p>
        </w:tc>
      </w:tr>
      <w:tr w:rsidR="00775EB5" w:rsidRPr="00E30CAA" w:rsidTr="00126773">
        <w:tc>
          <w:tcPr>
            <w:tcW w:w="426" w:type="dxa"/>
            <w:shd w:val="clear" w:color="auto" w:fill="auto"/>
          </w:tcPr>
          <w:p w:rsidR="00775EB5" w:rsidRPr="00E30CAA" w:rsidRDefault="00775EB5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17</w:t>
            </w:r>
          </w:p>
        </w:tc>
        <w:tc>
          <w:tcPr>
            <w:tcW w:w="8930" w:type="dxa"/>
            <w:shd w:val="clear" w:color="auto" w:fill="auto"/>
          </w:tcPr>
          <w:p w:rsidR="00775EB5" w:rsidRPr="00E30CAA" w:rsidRDefault="00775EB5" w:rsidP="00126773">
            <w:pPr>
              <w:pStyle w:val="a9"/>
              <w:spacing w:after="160"/>
              <w:rPr>
                <w:sz w:val="20"/>
              </w:rPr>
            </w:pPr>
            <w:r w:rsidRPr="00E30CAA">
              <w:rPr>
                <w:sz w:val="20"/>
              </w:rPr>
              <w:t xml:space="preserve">Анкета может быть предоставлена по форме Банка, либо по форме Респондента, при условии наличия в ней в полном объёме сведений, предусмотренных </w:t>
            </w:r>
            <w:hyperlink w:anchor="_5.5._Сведения,_получаемые" w:history="1">
              <w:r w:rsidRPr="00E30CAA">
                <w:rPr>
                  <w:sz w:val="20"/>
                </w:rPr>
                <w:t>Анкетой</w:t>
              </w:r>
            </w:hyperlink>
            <w:r w:rsidRPr="00E30CAA">
              <w:rPr>
                <w:sz w:val="20"/>
              </w:rPr>
              <w:t xml:space="preserve"> кредитной организации, установленной Банком. </w:t>
            </w:r>
          </w:p>
        </w:tc>
      </w:tr>
      <w:tr w:rsidR="00775EB5" w:rsidRPr="00E30CAA" w:rsidTr="00126773">
        <w:tc>
          <w:tcPr>
            <w:tcW w:w="426" w:type="dxa"/>
            <w:shd w:val="clear" w:color="auto" w:fill="auto"/>
          </w:tcPr>
          <w:p w:rsidR="00775EB5" w:rsidRPr="00E30CAA" w:rsidDel="00165332" w:rsidRDefault="00775EB5" w:rsidP="00126773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930" w:type="dxa"/>
            <w:shd w:val="clear" w:color="auto" w:fill="auto"/>
          </w:tcPr>
          <w:p w:rsidR="00775EB5" w:rsidRPr="00E30CAA" w:rsidDel="00946825" w:rsidRDefault="00775EB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bCs/>
                <w:i w:val="0"/>
                <w:iCs/>
                <w:sz w:val="20"/>
              </w:rPr>
              <w:t>Приказ о назначении сотрудника, ответственного за реализацию правил внутреннего контроля, в целях противодействия легализации (отмывания) доходов, полученных преступным путем, финансирования терроризма, и финансирования распространения оружия массового уничтожения</w:t>
            </w:r>
          </w:p>
        </w:tc>
      </w:tr>
      <w:tr w:rsidR="00775EB5" w:rsidRPr="00E30CAA" w:rsidTr="00126773">
        <w:tc>
          <w:tcPr>
            <w:tcW w:w="426" w:type="dxa"/>
            <w:shd w:val="clear" w:color="auto" w:fill="auto"/>
          </w:tcPr>
          <w:p w:rsidR="00775EB5" w:rsidRPr="00E30CAA" w:rsidDel="00165332" w:rsidRDefault="00775EB5" w:rsidP="00126773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930" w:type="dxa"/>
            <w:shd w:val="clear" w:color="auto" w:fill="auto"/>
          </w:tcPr>
          <w:p w:rsidR="00775EB5" w:rsidRPr="00E30CAA" w:rsidDel="00946825" w:rsidRDefault="00775EB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bCs/>
                <w:i w:val="0"/>
                <w:iCs/>
                <w:sz w:val="20"/>
              </w:rPr>
              <w:t>Договор аренды/свидетельство о праве собственности, иной документ, подтверждающий нахождение кредитной организации, а также его постоянно действующего органа управления, по месту его регистрации</w:t>
            </w:r>
          </w:p>
        </w:tc>
      </w:tr>
      <w:tr w:rsidR="00775EB5" w:rsidRPr="00E30CAA" w:rsidTr="00126773">
        <w:trPr>
          <w:trHeight w:val="940"/>
        </w:trPr>
        <w:tc>
          <w:tcPr>
            <w:tcW w:w="426" w:type="dxa"/>
            <w:shd w:val="clear" w:color="auto" w:fill="auto"/>
          </w:tcPr>
          <w:p w:rsidR="00775EB5" w:rsidRPr="00E30CAA" w:rsidRDefault="00775EB5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8930" w:type="dxa"/>
            <w:shd w:val="clear" w:color="auto" w:fill="auto"/>
          </w:tcPr>
          <w:p w:rsidR="00775EB5" w:rsidRPr="00E30CAA" w:rsidRDefault="00775EB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Финансовые документы:</w:t>
            </w:r>
          </w:p>
          <w:p w:rsidR="00775EB5" w:rsidRPr="00E30CAA" w:rsidRDefault="00775EB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- копия годовой бухгалтерской отчетности (бухгалтерский баланс и отчет о финансовых результатах) за последнюю отчетную дату; </w:t>
            </w:r>
          </w:p>
          <w:p w:rsidR="00775EB5" w:rsidRPr="00E30CAA" w:rsidRDefault="00775EB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- и/или копия аудиторского заключения или его итоговой части (при наличии).</w:t>
            </w:r>
          </w:p>
        </w:tc>
      </w:tr>
      <w:tr w:rsidR="00775EB5" w:rsidRPr="00E30CAA" w:rsidTr="00126773">
        <w:tc>
          <w:tcPr>
            <w:tcW w:w="426" w:type="dxa"/>
            <w:shd w:val="clear" w:color="auto" w:fill="auto"/>
          </w:tcPr>
          <w:p w:rsidR="00775EB5" w:rsidRPr="00E30CAA" w:rsidRDefault="00775EB5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21</w:t>
            </w:r>
          </w:p>
        </w:tc>
        <w:tc>
          <w:tcPr>
            <w:tcW w:w="8930" w:type="dxa"/>
            <w:shd w:val="clear" w:color="auto" w:fill="auto"/>
          </w:tcPr>
          <w:p w:rsidR="00775EB5" w:rsidRPr="00E30CAA" w:rsidRDefault="00775EB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Опросник юридического лица-кредитной организации в целях реализации требований               Закона США «О налогообложении иностранных счетов» (FATCA).</w:t>
            </w:r>
          </w:p>
        </w:tc>
      </w:tr>
      <w:tr w:rsidR="00775EB5" w:rsidRPr="00E30CAA" w:rsidTr="00126773">
        <w:tc>
          <w:tcPr>
            <w:tcW w:w="426" w:type="dxa"/>
            <w:shd w:val="clear" w:color="auto" w:fill="auto"/>
          </w:tcPr>
          <w:p w:rsidR="00775EB5" w:rsidRPr="00E30CAA" w:rsidRDefault="00775EB5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22</w:t>
            </w:r>
          </w:p>
        </w:tc>
        <w:tc>
          <w:tcPr>
            <w:tcW w:w="8930" w:type="dxa"/>
            <w:shd w:val="clear" w:color="auto" w:fill="auto"/>
          </w:tcPr>
          <w:p w:rsidR="00775EB5" w:rsidRPr="00E30CAA" w:rsidRDefault="00775EB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Вопросник клиента кредитной организации</w:t>
            </w:r>
          </w:p>
        </w:tc>
      </w:tr>
    </w:tbl>
    <w:p w:rsidR="00775EB5" w:rsidRPr="00E30CAA" w:rsidRDefault="00775EB5" w:rsidP="00775EB5">
      <w:pPr>
        <w:autoSpaceDE w:val="0"/>
        <w:autoSpaceDN w:val="0"/>
        <w:spacing w:after="120"/>
        <w:ind w:right="561"/>
        <w:jc w:val="both"/>
        <w:rPr>
          <w:i/>
          <w:iCs/>
          <w:sz w:val="16"/>
          <w:szCs w:val="16"/>
        </w:rPr>
      </w:pPr>
      <w:r w:rsidRPr="00E30CAA">
        <w:rPr>
          <w:i/>
          <w:sz w:val="16"/>
          <w:szCs w:val="16"/>
        </w:rPr>
        <w:t>* с</w:t>
      </w:r>
      <w:r w:rsidRPr="00E30CAA">
        <w:rPr>
          <w:i/>
          <w:iCs/>
          <w:sz w:val="16"/>
          <w:szCs w:val="16"/>
        </w:rPr>
        <w:t xml:space="preserve">огласно абз.2 п 2.1. гл.2 Положения Банка России от 15.10 2015г. №499-П «Об идентификации кредитными организациями клиентов, представителей клиента, выгодоприобретателей и </w:t>
      </w:r>
      <w:proofErr w:type="spellStart"/>
      <w:r w:rsidRPr="00E30CAA">
        <w:rPr>
          <w:i/>
          <w:iCs/>
          <w:sz w:val="16"/>
          <w:szCs w:val="16"/>
        </w:rPr>
        <w:t>бенефициарных</w:t>
      </w:r>
      <w:proofErr w:type="spellEnd"/>
      <w:r w:rsidRPr="00E30CAA">
        <w:rPr>
          <w:i/>
          <w:iCs/>
          <w:sz w:val="16"/>
          <w:szCs w:val="16"/>
        </w:rPr>
        <w:t xml:space="preserve"> владельцев в целях противодействия легализации (отмыванию) доходов, полученных преступным путем, и финансированию терроризма» (далее – Положение), а также п. 7 Приложения № 3 к Положению Банк вправе осуществлять сбор иных сведений (документов), самостоятельно определяемых им в правилах внутреннего контроля в целях ПОД/ФТ.</w:t>
      </w:r>
    </w:p>
    <w:p w:rsidR="00775EB5" w:rsidRPr="00E30CAA" w:rsidRDefault="00775EB5" w:rsidP="00775EB5">
      <w:pPr>
        <w:autoSpaceDE w:val="0"/>
        <w:autoSpaceDN w:val="0"/>
        <w:spacing w:after="120"/>
        <w:ind w:right="561"/>
        <w:jc w:val="both"/>
        <w:rPr>
          <w:i/>
          <w:iCs/>
          <w:sz w:val="16"/>
          <w:szCs w:val="16"/>
        </w:rPr>
      </w:pPr>
      <w:r w:rsidRPr="00E30CAA">
        <w:rPr>
          <w:i/>
          <w:iCs/>
          <w:sz w:val="16"/>
          <w:szCs w:val="16"/>
        </w:rPr>
        <w:t xml:space="preserve">**может быть предоставлена по форме Банка, либо по форме Респондента, при условии наличия в ней в полном объёме сведений, предусмотренных </w:t>
      </w:r>
      <w:hyperlink w:anchor="_5.5._Сведения,_получаемые" w:history="1">
        <w:r w:rsidRPr="00E30CAA">
          <w:rPr>
            <w:i/>
            <w:iCs/>
            <w:sz w:val="16"/>
            <w:szCs w:val="16"/>
          </w:rPr>
          <w:t>Анкетой</w:t>
        </w:r>
      </w:hyperlink>
      <w:r w:rsidRPr="00E30CAA">
        <w:rPr>
          <w:i/>
          <w:iCs/>
          <w:sz w:val="16"/>
          <w:szCs w:val="16"/>
        </w:rPr>
        <w:t xml:space="preserve"> кредитной организации, установленной Банком</w:t>
      </w:r>
    </w:p>
    <w:p w:rsidR="00775EB5" w:rsidRPr="00E30CAA" w:rsidRDefault="00775EB5" w:rsidP="00775EB5">
      <w:pPr>
        <w:pStyle w:val="32"/>
        <w:shd w:val="clear" w:color="auto" w:fill="auto"/>
        <w:spacing w:before="0" w:line="240" w:lineRule="auto"/>
        <w:ind w:right="499"/>
        <w:jc w:val="left"/>
        <w:rPr>
          <w:rStyle w:val="39pt17"/>
          <w:b w:val="0"/>
          <w:bCs w:val="0"/>
        </w:rPr>
      </w:pPr>
      <w:r w:rsidRPr="00E30CAA">
        <w:rPr>
          <w:rStyle w:val="39pt17"/>
          <w:b w:val="0"/>
          <w:bCs w:val="0"/>
        </w:rPr>
        <w:t>__________________________________________________________________________________________________</w:t>
      </w:r>
    </w:p>
    <w:p w:rsidR="00775EB5" w:rsidRPr="00E30CAA" w:rsidRDefault="00775EB5" w:rsidP="00775EB5">
      <w:pPr>
        <w:pStyle w:val="32"/>
        <w:spacing w:before="0" w:line="240" w:lineRule="auto"/>
        <w:ind w:left="102" w:right="499" w:firstLine="1741"/>
        <w:jc w:val="left"/>
        <w:rPr>
          <w:rStyle w:val="39pt17"/>
          <w:b w:val="0"/>
          <w:bCs w:val="0"/>
          <w:i/>
          <w:sz w:val="16"/>
          <w:szCs w:val="16"/>
        </w:rPr>
      </w:pPr>
      <w:r w:rsidRPr="00E30CAA">
        <w:rPr>
          <w:rStyle w:val="39pt17"/>
          <w:b w:val="0"/>
          <w:bCs w:val="0"/>
          <w:i/>
          <w:sz w:val="16"/>
          <w:szCs w:val="16"/>
        </w:rPr>
        <w:t xml:space="preserve"> (наименование Клиента, предоставившего документы для открытия счета) </w:t>
      </w:r>
    </w:p>
    <w:p w:rsidR="00775EB5" w:rsidRPr="00E30CAA" w:rsidRDefault="00775EB5" w:rsidP="00775EB5">
      <w:pPr>
        <w:pStyle w:val="a3"/>
        <w:tabs>
          <w:tab w:val="left" w:pos="2726"/>
        </w:tabs>
        <w:spacing w:line="504" w:lineRule="exact"/>
        <w:ind w:left="100"/>
        <w:jc w:val="right"/>
      </w:pPr>
      <w:r w:rsidRPr="00E30CAA">
        <w:t>«____»_______________ 20__ г.</w:t>
      </w:r>
    </w:p>
    <w:p w:rsidR="00775EB5" w:rsidRPr="00E30CAA" w:rsidRDefault="00775EB5" w:rsidP="00775EB5">
      <w:pPr>
        <w:rPr>
          <w:b/>
          <w:sz w:val="18"/>
          <w:szCs w:val="18"/>
        </w:rPr>
      </w:pPr>
      <w:r w:rsidRPr="00E30CAA">
        <w:rPr>
          <w:b/>
          <w:sz w:val="18"/>
          <w:szCs w:val="18"/>
        </w:rPr>
        <w:t>__________________________________ __________________________________ __________________________________</w:t>
      </w:r>
    </w:p>
    <w:p w:rsidR="00775EB5" w:rsidRPr="001438A1" w:rsidRDefault="00775EB5" w:rsidP="00775EB5">
      <w:pPr>
        <w:pStyle w:val="3"/>
        <w:rPr>
          <w:b w:val="0"/>
          <w:i/>
        </w:rPr>
      </w:pPr>
      <w:r w:rsidRPr="001438A1">
        <w:rPr>
          <w:b w:val="0"/>
          <w:i/>
          <w:sz w:val="16"/>
          <w:szCs w:val="16"/>
        </w:rPr>
        <w:t xml:space="preserve">        </w:t>
      </w:r>
      <w:bookmarkStart w:id="0" w:name="_Toc116311711"/>
      <w:r>
        <w:rPr>
          <w:b w:val="0"/>
          <w:i/>
          <w:sz w:val="16"/>
          <w:szCs w:val="16"/>
        </w:rPr>
        <w:t xml:space="preserve">(должность сотрудника </w:t>
      </w:r>
      <w:proofErr w:type="gramStart"/>
      <w:r>
        <w:rPr>
          <w:b w:val="0"/>
          <w:i/>
          <w:sz w:val="16"/>
          <w:szCs w:val="16"/>
        </w:rPr>
        <w:t>Банка,</w:t>
      </w:r>
      <w:r w:rsidRPr="001438A1">
        <w:rPr>
          <w:b w:val="0"/>
          <w:i/>
          <w:sz w:val="16"/>
          <w:szCs w:val="16"/>
        </w:rPr>
        <w:t xml:space="preserve">   </w:t>
      </w:r>
      <w:proofErr w:type="gramEnd"/>
      <w:r w:rsidRPr="001438A1">
        <w:rPr>
          <w:b w:val="0"/>
          <w:i/>
          <w:sz w:val="16"/>
          <w:szCs w:val="16"/>
        </w:rPr>
        <w:t xml:space="preserve">                                           (подпись)                                                                  (ФИО)</w:t>
      </w:r>
      <w:bookmarkEnd w:id="0"/>
    </w:p>
    <w:p w:rsidR="00775EB5" w:rsidRPr="00E30CAA" w:rsidRDefault="00775EB5" w:rsidP="00775EB5">
      <w:pPr>
        <w:pStyle w:val="3"/>
        <w:rPr>
          <w:b w:val="0"/>
          <w:i/>
        </w:rPr>
      </w:pPr>
      <w:bookmarkStart w:id="1" w:name="_Toc480467074"/>
      <w:bookmarkStart w:id="2" w:name="_Toc480533543"/>
      <w:bookmarkStart w:id="3" w:name="_Toc517863735"/>
      <w:bookmarkStart w:id="4" w:name="_Toc116311712"/>
      <w:r w:rsidRPr="00E30CAA">
        <w:rPr>
          <w:b w:val="0"/>
          <w:i/>
          <w:sz w:val="16"/>
          <w:szCs w:val="16"/>
        </w:rPr>
        <w:t>принявшего полный пакет документов)</w:t>
      </w:r>
      <w:bookmarkEnd w:id="1"/>
      <w:bookmarkEnd w:id="2"/>
      <w:bookmarkEnd w:id="3"/>
      <w:bookmarkEnd w:id="4"/>
    </w:p>
    <w:p w:rsidR="00162CC4" w:rsidRDefault="00162CC4">
      <w:bookmarkStart w:id="5" w:name="_GoBack"/>
      <w:bookmarkEnd w:id="5"/>
    </w:p>
    <w:sectPr w:rsidR="0016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4A"/>
    <w:rsid w:val="00162CC4"/>
    <w:rsid w:val="0026234A"/>
    <w:rsid w:val="0077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DCE82-100D-4EFC-BB08-0788B9D9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75EB5"/>
    <w:pPr>
      <w:keepNext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5EB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75EB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75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775EB5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775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775EB5"/>
    <w:pPr>
      <w:jc w:val="center"/>
    </w:pPr>
    <w:rPr>
      <w:b/>
      <w:i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775EB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18">
    <w:name w:val="Основной текст (4)18"/>
    <w:uiPriority w:val="99"/>
    <w:rsid w:val="00775EB5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775EB5"/>
    <w:rPr>
      <w:b/>
      <w:bCs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75EB5"/>
    <w:pPr>
      <w:shd w:val="clear" w:color="auto" w:fill="FFFFFF"/>
      <w:spacing w:before="240" w:after="240" w:line="240" w:lineRule="atLeast"/>
      <w:ind w:hanging="17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31">
    <w:name w:val="Основной текст (3)_"/>
    <w:link w:val="32"/>
    <w:uiPriority w:val="99"/>
    <w:rsid w:val="00775EB5"/>
    <w:rPr>
      <w:b/>
      <w:bCs/>
      <w:sz w:val="23"/>
      <w:szCs w:val="23"/>
      <w:shd w:val="clear" w:color="auto" w:fill="FFFFFF"/>
    </w:rPr>
  </w:style>
  <w:style w:type="character" w:customStyle="1" w:styleId="39pt17">
    <w:name w:val="Основной текст (3) + 9 pt17"/>
    <w:aliases w:val="Не полужирный18"/>
    <w:uiPriority w:val="99"/>
    <w:rsid w:val="00775EB5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75EB5"/>
    <w:pPr>
      <w:shd w:val="clear" w:color="auto" w:fill="FFFFFF"/>
      <w:spacing w:before="240" w:line="240" w:lineRule="atLeast"/>
      <w:jc w:val="righ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9">
    <w:name w:val="Обыяный"/>
    <w:basedOn w:val="aa"/>
    <w:rsid w:val="00775EB5"/>
    <w:pPr>
      <w:spacing w:after="0"/>
      <w:ind w:left="0"/>
      <w:jc w:val="both"/>
    </w:pPr>
    <w:rPr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775EB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75E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922E32994F7D51197F80545F6308E33C64618CB141F9C973BD838172AC38E88F25C69C3EB8CB1Bt3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979</Words>
  <Characters>5583</Characters>
  <Application>Microsoft Office Word</Application>
  <DocSecurity>0</DocSecurity>
  <Lines>46</Lines>
  <Paragraphs>13</Paragraphs>
  <ScaleCrop>false</ScaleCrop>
  <Company/>
  <LinksUpToDate>false</LinksUpToDate>
  <CharactersWithSpaces>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Наталья Сергеевна</dc:creator>
  <cp:keywords/>
  <dc:description/>
  <cp:lastModifiedBy>Коломиец Наталья Сергеевна</cp:lastModifiedBy>
  <cp:revision>2</cp:revision>
  <dcterms:created xsi:type="dcterms:W3CDTF">2022-10-14T11:28:00Z</dcterms:created>
  <dcterms:modified xsi:type="dcterms:W3CDTF">2022-10-14T11:29:00Z</dcterms:modified>
</cp:coreProperties>
</file>