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89" w:rsidRPr="00E30CAA" w:rsidRDefault="00D92B89" w:rsidP="00D92B89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должника-индивидуального предпринимателя (гражданина) в рамках ФЗ «О несостоятельности (банкротстве)»</w:t>
      </w:r>
      <w:bookmarkEnd w:id="0"/>
      <w:r w:rsidRPr="00E30CAA">
        <w:rPr>
          <w:rStyle w:val="418"/>
          <w:b/>
          <w:sz w:val="24"/>
          <w:szCs w:val="24"/>
        </w:rPr>
        <w:t>, созданного в соответствии с законодательством Российской Федерации, в Банк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 (для индивидуального предпринимателя)</w:t>
            </w:r>
          </w:p>
        </w:tc>
      </w:tr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Документы, удостоверяющие личность лиц, указанных в карточке с образцами подписей и оттиска печати. </w:t>
            </w:r>
          </w:p>
        </w:tc>
      </w:tr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Копию документа, удостоверяющего личность физического лица (индивидуального предпринимателя), заверенная печатью, используемой в ходе процедуры реализации имущества должника.</w:t>
            </w:r>
          </w:p>
        </w:tc>
      </w:tr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по форме 0401026.</w:t>
            </w:r>
          </w:p>
        </w:tc>
      </w:tr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(патенты), выданные индивидуальному предпринимателю или лицу, занимающемуся частной прак</w:t>
            </w:r>
            <w:r w:rsidRPr="00E30CAA">
              <w:rPr>
                <w:b w:val="0"/>
                <w:i w:val="0"/>
                <w:sz w:val="20"/>
              </w:rPr>
              <w:softHyphen/>
              <w:t>тикой, в установленном законодательством Российской Федерации порядке, на право осуществления деятель</w:t>
            </w:r>
            <w:r w:rsidRPr="00E30CAA">
              <w:rPr>
                <w:b w:val="0"/>
                <w:i w:val="0"/>
                <w:sz w:val="20"/>
              </w:rPr>
              <w:softHyphen/>
              <w:t>ности, подлежащей лицензированию (регулированию путем выдачи патента)</w:t>
            </w:r>
          </w:p>
        </w:tc>
      </w:tr>
      <w:tr w:rsidR="00D92B89" w:rsidRPr="00E30CAA" w:rsidTr="00126773">
        <w:tc>
          <w:tcPr>
            <w:tcW w:w="426" w:type="dxa"/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Постановление (Определение, Решение) арбитражного суда о признании банкротом, введении процедуры реализации имущества должника и об утверждении финансового управляющего (копию, заверенную судом или нотариально).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индивидуального предпринимателя, подписанная уполномоченными лицами и заверенная печатью, используемой в ходе процедуры реализации имущества должника.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представителя/уполномоченного лица, подписанная уполномоченными лицами и заверенная печатью, используемой в ходе процедуры реализации имущества должника.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владельца, подписанная уполномоченными лицами и заверенная печатью, используемой в ходе процедуры реализации имущества должника. **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 (при наличии):</w:t>
            </w:r>
          </w:p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Реестр требований кредиторов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D92B89" w:rsidRPr="00E30CAA" w:rsidTr="001267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89" w:rsidRPr="00E30CAA" w:rsidRDefault="00D92B89" w:rsidP="00126773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</w:tbl>
    <w:p w:rsidR="00D92B89" w:rsidRPr="00E30CAA" w:rsidRDefault="00D92B89" w:rsidP="00D92B89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 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 в целях противодействия легализации (отмыванию) доходов, полученных преступным путем, и финансированию терроризма» (далее – Положение), а также  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D92B89" w:rsidRPr="00E30CAA" w:rsidRDefault="00D92B89" w:rsidP="00D92B89">
      <w:pPr>
        <w:pStyle w:val="32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должника-индивидуального предпринимателя,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D92B89" w:rsidRPr="00E30CAA" w:rsidRDefault="00D92B89" w:rsidP="00D92B89">
      <w:pPr>
        <w:pStyle w:val="32"/>
        <w:shd w:val="clear" w:color="auto" w:fill="auto"/>
        <w:spacing w:before="12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D92B89" w:rsidRPr="00E30CAA" w:rsidRDefault="00D92B89" w:rsidP="00D92B89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D92B89" w:rsidRPr="00E30CAA" w:rsidRDefault="00D92B89" w:rsidP="00D92B89">
      <w:pPr>
        <w:pStyle w:val="32"/>
        <w:spacing w:before="120"/>
        <w:ind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D92B89" w:rsidRPr="00E30CAA" w:rsidRDefault="00D92B89" w:rsidP="00D92B89">
      <w:pPr>
        <w:spacing w:before="12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D92B89" w:rsidRPr="00E30CAA" w:rsidRDefault="00D92B89" w:rsidP="00D92B89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    (ФИО)</w:t>
      </w:r>
    </w:p>
    <w:p w:rsidR="00D92B89" w:rsidRPr="00E30CAA" w:rsidRDefault="00D92B89" w:rsidP="00D92B89">
      <w:pPr>
        <w:pBdr>
          <w:bottom w:val="single" w:sz="12" w:space="1" w:color="auto"/>
        </w:pBdr>
        <w:spacing w:before="120"/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D92B89" w:rsidRPr="00E30CAA" w:rsidRDefault="00D92B89" w:rsidP="00D92B89">
      <w:pPr>
        <w:jc w:val="right"/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t>(заполняется Банком)</w:t>
      </w:r>
    </w:p>
    <w:p w:rsidR="00D92B89" w:rsidRPr="00E30CAA" w:rsidRDefault="00D92B89" w:rsidP="00D92B89">
      <w:pPr>
        <w:jc w:val="right"/>
        <w:rPr>
          <w:i/>
        </w:rPr>
      </w:pPr>
      <w:r w:rsidRPr="00E30CAA">
        <w:rPr>
          <w:i/>
        </w:rPr>
        <w:t xml:space="preserve"> «____»_______________ 20__ г.</w:t>
      </w:r>
    </w:p>
    <w:p w:rsidR="00D92B89" w:rsidRPr="00E30CAA" w:rsidRDefault="00D92B89" w:rsidP="00D92B89">
      <w:pPr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t>_______________________________ _______________________________ ______________________________</w:t>
      </w:r>
    </w:p>
    <w:p w:rsidR="00D92B89" w:rsidRPr="00E30CAA" w:rsidRDefault="00D92B89" w:rsidP="00D92B8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E30CAA">
        <w:rPr>
          <w:i/>
          <w:sz w:val="16"/>
          <w:szCs w:val="16"/>
        </w:rPr>
        <w:t xml:space="preserve">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(подпись)                                                                        (ФИО)</w:t>
      </w:r>
    </w:p>
    <w:p w:rsidR="00D92B89" w:rsidRPr="0078048E" w:rsidRDefault="00D92B89" w:rsidP="00D92B89">
      <w:pPr>
        <w:pStyle w:val="3"/>
        <w:rPr>
          <w:b w:val="0"/>
          <w:i/>
        </w:rPr>
      </w:pPr>
      <w:bookmarkStart w:id="1" w:name="_Toc116311719"/>
      <w:r w:rsidRPr="0078048E">
        <w:rPr>
          <w:b w:val="0"/>
          <w:i/>
          <w:sz w:val="16"/>
          <w:szCs w:val="16"/>
        </w:rPr>
        <w:t>принявшего полный пакет документов)</w:t>
      </w:r>
      <w:bookmarkEnd w:id="1"/>
    </w:p>
    <w:p w:rsidR="00D92B89" w:rsidRDefault="00D92B89" w:rsidP="00D92B89">
      <w:pPr>
        <w:pStyle w:val="3"/>
        <w:jc w:val="right"/>
        <w:rPr>
          <w:b w:val="0"/>
          <w:i/>
        </w:rPr>
      </w:pPr>
    </w:p>
    <w:p w:rsidR="00D92B89" w:rsidRDefault="00D92B89" w:rsidP="00D92B89">
      <w:pPr>
        <w:pStyle w:val="3"/>
        <w:jc w:val="right"/>
        <w:rPr>
          <w:b w:val="0"/>
          <w:i/>
        </w:rPr>
      </w:pP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3"/>
    <w:rsid w:val="00162CC4"/>
    <w:rsid w:val="00D92B89"/>
    <w:rsid w:val="00E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A22C-C8FC-46A8-B082-CFB67A2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B89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B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92B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D92B89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D92B8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D92B89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D92B89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92B89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D92B89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D92B89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92B89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2022-10-14T11:33:00Z</dcterms:created>
  <dcterms:modified xsi:type="dcterms:W3CDTF">2022-10-14T11:33:00Z</dcterms:modified>
</cp:coreProperties>
</file>