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CFA" w:rsidRPr="00E30CAA" w:rsidRDefault="00865CFA" w:rsidP="00865CFA">
      <w:pPr>
        <w:pStyle w:val="41"/>
        <w:shd w:val="clear" w:color="auto" w:fill="auto"/>
        <w:spacing w:before="120" w:after="120" w:line="278" w:lineRule="exact"/>
        <w:ind w:left="340" w:right="799" w:firstLine="0"/>
        <w:jc w:val="center"/>
        <w:rPr>
          <w:rStyle w:val="418"/>
          <w:b/>
          <w:bCs/>
          <w:iCs/>
          <w:sz w:val="24"/>
          <w:szCs w:val="24"/>
        </w:rPr>
      </w:pPr>
      <w:bookmarkStart w:id="0" w:name="_GoBack"/>
      <w:r w:rsidRPr="00E30CAA">
        <w:rPr>
          <w:rStyle w:val="418"/>
          <w:b/>
          <w:sz w:val="24"/>
          <w:szCs w:val="24"/>
        </w:rPr>
        <w:t>Для открытия дополнительного расчетного</w:t>
      </w:r>
      <w:r>
        <w:rPr>
          <w:rStyle w:val="418"/>
          <w:b/>
          <w:sz w:val="24"/>
          <w:szCs w:val="24"/>
        </w:rPr>
        <w:t xml:space="preserve"> </w:t>
      </w:r>
      <w:r w:rsidRPr="00E30CAA">
        <w:rPr>
          <w:rStyle w:val="418"/>
          <w:b/>
          <w:sz w:val="24"/>
          <w:szCs w:val="24"/>
        </w:rPr>
        <w:t>счета</w:t>
      </w:r>
      <w:r>
        <w:rPr>
          <w:rStyle w:val="418"/>
          <w:b/>
          <w:sz w:val="24"/>
          <w:szCs w:val="24"/>
        </w:rPr>
        <w:t xml:space="preserve"> </w:t>
      </w:r>
      <w:r w:rsidRPr="004848EC">
        <w:rPr>
          <w:rStyle w:val="418"/>
          <w:b/>
          <w:sz w:val="24"/>
          <w:szCs w:val="24"/>
        </w:rPr>
        <w:t>(</w:t>
      </w:r>
      <w:r>
        <w:rPr>
          <w:rStyle w:val="418"/>
          <w:b/>
          <w:sz w:val="24"/>
          <w:szCs w:val="24"/>
        </w:rPr>
        <w:t xml:space="preserve">счета по депозиту) </w:t>
      </w:r>
      <w:r w:rsidRPr="002123C2">
        <w:rPr>
          <w:rStyle w:val="418"/>
          <w:b/>
          <w:sz w:val="24"/>
          <w:szCs w:val="24"/>
        </w:rPr>
        <w:t>в валюте Российской Федерации, иностранной валюте и драгоценных металлах</w:t>
      </w:r>
      <w:r w:rsidRPr="00E30CAA">
        <w:rPr>
          <w:rStyle w:val="418"/>
          <w:b/>
          <w:sz w:val="24"/>
          <w:szCs w:val="24"/>
        </w:rPr>
        <w:t xml:space="preserve"> юридическому лицу/ индивидуальному предпринимателю, созданному в соответствии с законодательством Российской Федерации</w:t>
      </w:r>
      <w:bookmarkEnd w:id="0"/>
      <w:r w:rsidRPr="00E30CAA">
        <w:rPr>
          <w:rStyle w:val="418"/>
          <w:b/>
          <w:sz w:val="24"/>
          <w:szCs w:val="24"/>
        </w:rPr>
        <w:t xml:space="preserve">, в </w:t>
      </w:r>
      <w:r>
        <w:rPr>
          <w:rStyle w:val="418"/>
          <w:b/>
          <w:sz w:val="24"/>
          <w:szCs w:val="24"/>
        </w:rPr>
        <w:t>ООО КБ «</w:t>
      </w:r>
      <w:proofErr w:type="spellStart"/>
      <w:r>
        <w:rPr>
          <w:rStyle w:val="418"/>
          <w:b/>
          <w:sz w:val="24"/>
          <w:szCs w:val="24"/>
        </w:rPr>
        <w:t>РостФинанс</w:t>
      </w:r>
      <w:proofErr w:type="spellEnd"/>
      <w:r>
        <w:rPr>
          <w:rStyle w:val="418"/>
          <w:b/>
          <w:sz w:val="24"/>
          <w:szCs w:val="24"/>
        </w:rPr>
        <w:t>»</w:t>
      </w:r>
      <w:r w:rsidRPr="00E30CAA">
        <w:rPr>
          <w:rStyle w:val="418"/>
          <w:b/>
          <w:sz w:val="24"/>
          <w:szCs w:val="24"/>
        </w:rPr>
        <w:t xml:space="preserve"> представляются: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497"/>
      </w:tblGrid>
      <w:tr w:rsidR="00865CFA" w:rsidRPr="00E30CAA" w:rsidTr="002272E9">
        <w:tc>
          <w:tcPr>
            <w:tcW w:w="284" w:type="dxa"/>
            <w:shd w:val="clear" w:color="auto" w:fill="auto"/>
          </w:tcPr>
          <w:p w:rsidR="00865CFA" w:rsidRPr="00E30CAA" w:rsidRDefault="00865CFA" w:rsidP="002272E9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865CFA" w:rsidRPr="00E30CAA" w:rsidRDefault="00865CFA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 внесения изменений в документы, предоставленные при открытии первого расчетного счета, </w:t>
            </w:r>
            <w:r>
              <w:rPr>
                <w:b w:val="0"/>
                <w:i w:val="0"/>
                <w:sz w:val="20"/>
              </w:rPr>
              <w:t>к</w:t>
            </w:r>
            <w:r w:rsidRPr="00E30CAA">
              <w:rPr>
                <w:b w:val="0"/>
                <w:i w:val="0"/>
                <w:sz w:val="20"/>
              </w:rPr>
              <w:t>лиентом предоставляются все их действующие редакции.</w:t>
            </w:r>
          </w:p>
        </w:tc>
      </w:tr>
      <w:tr w:rsidR="00865CFA" w:rsidRPr="00E30CAA" w:rsidTr="002272E9">
        <w:tc>
          <w:tcPr>
            <w:tcW w:w="284" w:type="dxa"/>
            <w:shd w:val="clear" w:color="auto" w:fill="auto"/>
          </w:tcPr>
          <w:p w:rsidR="00865CFA" w:rsidRPr="00E30CAA" w:rsidRDefault="00865CFA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  <w:shd w:val="clear" w:color="auto" w:fill="auto"/>
          </w:tcPr>
          <w:p w:rsidR="00865CFA" w:rsidRPr="00E30CAA" w:rsidRDefault="00865CFA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Заявление на открытие счета.</w:t>
            </w:r>
          </w:p>
        </w:tc>
      </w:tr>
      <w:tr w:rsidR="00865CFA" w:rsidRPr="00E30CAA" w:rsidTr="002272E9">
        <w:tc>
          <w:tcPr>
            <w:tcW w:w="284" w:type="dxa"/>
            <w:shd w:val="clear" w:color="auto" w:fill="auto"/>
          </w:tcPr>
          <w:p w:rsidR="00865CFA" w:rsidRPr="00E30CAA" w:rsidRDefault="00865CFA" w:rsidP="002272E9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3</w:t>
            </w:r>
          </w:p>
        </w:tc>
        <w:tc>
          <w:tcPr>
            <w:tcW w:w="9497" w:type="dxa"/>
            <w:shd w:val="clear" w:color="auto" w:fill="auto"/>
          </w:tcPr>
          <w:p w:rsidR="00865CFA" w:rsidRPr="00E30CAA" w:rsidRDefault="00865CFA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Карточка с образцами подписей и оттиска </w:t>
            </w:r>
            <w:proofErr w:type="gramStart"/>
            <w:r w:rsidRPr="00E30CAA">
              <w:rPr>
                <w:b w:val="0"/>
                <w:i w:val="0"/>
                <w:sz w:val="20"/>
              </w:rPr>
              <w:t>печати</w:t>
            </w:r>
            <w:r w:rsidRPr="00E30CAA" w:rsidDel="001D3BBC">
              <w:rPr>
                <w:b w:val="0"/>
                <w:i w:val="0"/>
                <w:sz w:val="20"/>
              </w:rPr>
              <w:t xml:space="preserve"> </w:t>
            </w:r>
            <w:r w:rsidRPr="00E30CAA">
              <w:rPr>
                <w:b w:val="0"/>
                <w:i w:val="0"/>
                <w:sz w:val="20"/>
              </w:rPr>
              <w:t>,</w:t>
            </w:r>
            <w:proofErr w:type="gramEnd"/>
            <w:r w:rsidRPr="00E30CAA">
              <w:rPr>
                <w:b w:val="0"/>
                <w:i w:val="0"/>
                <w:sz w:val="20"/>
              </w:rPr>
              <w:t xml:space="preserve"> в случае, если были внесены изменения в список лиц, наделенных правом подписи, с предоставлением документов, подтверждающих их полномочия.</w:t>
            </w:r>
          </w:p>
        </w:tc>
      </w:tr>
      <w:tr w:rsidR="00865CFA" w:rsidRPr="00E30CAA" w:rsidTr="002272E9">
        <w:tc>
          <w:tcPr>
            <w:tcW w:w="284" w:type="dxa"/>
            <w:shd w:val="clear" w:color="auto" w:fill="auto"/>
          </w:tcPr>
          <w:p w:rsidR="00865CFA" w:rsidRPr="00E30CAA" w:rsidRDefault="00865CFA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97" w:type="dxa"/>
            <w:shd w:val="clear" w:color="auto" w:fill="auto"/>
          </w:tcPr>
          <w:p w:rsidR="00865CFA" w:rsidRPr="00E30CAA" w:rsidRDefault="00865CFA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BD15EC">
              <w:rPr>
                <w:b w:val="0"/>
                <w:i w:val="0"/>
                <w:sz w:val="20"/>
              </w:rPr>
              <w:t xml:space="preserve">Опросник для идентификации клиента -  юридического лица (структуры без образования юридического лица), выгодоприобретателя клиента, или лица прямо или косвенно его контролирующего, в целях выявления лиц, на которых распространяется законодательство иностранного государства о налогообложении иностранных счетов/ Опросник (форма </w:t>
            </w:r>
            <w:proofErr w:type="spellStart"/>
            <w:r w:rsidRPr="00BD15EC">
              <w:rPr>
                <w:b w:val="0"/>
                <w:i w:val="0"/>
                <w:sz w:val="20"/>
              </w:rPr>
              <w:t>самосертификации</w:t>
            </w:r>
            <w:proofErr w:type="spellEnd"/>
            <w:r w:rsidRPr="00BD15EC">
              <w:rPr>
                <w:b w:val="0"/>
                <w:i w:val="0"/>
                <w:sz w:val="20"/>
              </w:rPr>
              <w:t>) для клиентов – физических лиц и индивидуальных предпринимателей</w:t>
            </w:r>
          </w:p>
        </w:tc>
      </w:tr>
      <w:tr w:rsidR="00865CFA" w:rsidRPr="00E30CAA" w:rsidTr="002272E9">
        <w:tc>
          <w:tcPr>
            <w:tcW w:w="284" w:type="dxa"/>
            <w:shd w:val="clear" w:color="auto" w:fill="auto"/>
          </w:tcPr>
          <w:p w:rsidR="00865CFA" w:rsidRPr="00E30CAA" w:rsidRDefault="00865CFA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97" w:type="dxa"/>
            <w:shd w:val="clear" w:color="auto" w:fill="auto"/>
          </w:tcPr>
          <w:p w:rsidR="00865CFA" w:rsidRPr="00E30CAA" w:rsidRDefault="00865CFA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юридического лица/индивидуального предпринимателя, подписанная уполномоченными лицами и заверенная печатью юридического лица/индивидуального предпринимателя (в случае изменения сведений в Анкете, ранее предоставленной при открытии счета).</w:t>
            </w:r>
          </w:p>
        </w:tc>
      </w:tr>
      <w:tr w:rsidR="00865CFA" w:rsidRPr="00E30CAA" w:rsidTr="002272E9">
        <w:tc>
          <w:tcPr>
            <w:tcW w:w="284" w:type="dxa"/>
            <w:shd w:val="clear" w:color="auto" w:fill="auto"/>
          </w:tcPr>
          <w:p w:rsidR="00865CFA" w:rsidRPr="00E30CAA" w:rsidRDefault="00865CFA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97" w:type="dxa"/>
            <w:shd w:val="clear" w:color="auto" w:fill="auto"/>
          </w:tcPr>
          <w:p w:rsidR="00865CFA" w:rsidRPr="00E30CAA" w:rsidRDefault="00865CFA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представителя, подписанная уполномоченными лицами и заверенная печатью юридического лица/индивидуального предпринимателя в случае изменения сведений в Анкете, ранее предоставленной при открытии счета).</w:t>
            </w:r>
          </w:p>
        </w:tc>
      </w:tr>
      <w:tr w:rsidR="00865CFA" w:rsidRPr="00E30CAA" w:rsidTr="002272E9">
        <w:tc>
          <w:tcPr>
            <w:tcW w:w="284" w:type="dxa"/>
            <w:shd w:val="clear" w:color="auto" w:fill="auto"/>
          </w:tcPr>
          <w:p w:rsidR="00865CFA" w:rsidRPr="00E30CAA" w:rsidRDefault="00865CFA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97" w:type="dxa"/>
            <w:shd w:val="clear" w:color="auto" w:fill="auto"/>
          </w:tcPr>
          <w:p w:rsidR="00865CFA" w:rsidRPr="00E30CAA" w:rsidRDefault="00865CFA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Анкета </w:t>
            </w:r>
            <w:proofErr w:type="spellStart"/>
            <w:r w:rsidRPr="00E30CAA">
              <w:rPr>
                <w:b w:val="0"/>
                <w:i w:val="0"/>
                <w:sz w:val="20"/>
              </w:rPr>
              <w:t>бенефициарных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владельцев, подписанная уполномоченными лицами и заверенная печатью юридического лица/индивидуального предпринимателя в случае изменения сведений в Анкете, ранее предоставленной при открытии счета). *</w:t>
            </w:r>
          </w:p>
        </w:tc>
      </w:tr>
    </w:tbl>
    <w:p w:rsidR="00865CFA" w:rsidRPr="00E30CAA" w:rsidRDefault="00865CFA" w:rsidP="00865CFA">
      <w:pPr>
        <w:spacing w:before="120" w:after="120"/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*в случае, если не выявлено иное физическое лицо, являющееся </w:t>
      </w:r>
      <w:proofErr w:type="spellStart"/>
      <w:r w:rsidRPr="00E30CAA">
        <w:rPr>
          <w:i/>
          <w:sz w:val="16"/>
          <w:szCs w:val="16"/>
        </w:rPr>
        <w:t>бенефициарным</w:t>
      </w:r>
      <w:proofErr w:type="spellEnd"/>
      <w:r w:rsidRPr="00E30CAA">
        <w:rPr>
          <w:i/>
          <w:sz w:val="16"/>
          <w:szCs w:val="16"/>
        </w:rPr>
        <w:t xml:space="preserve"> владельцем индивидуального предпринимателя, отдельная Анкета </w:t>
      </w:r>
      <w:proofErr w:type="spellStart"/>
      <w:r w:rsidRPr="00E30CAA">
        <w:rPr>
          <w:i/>
          <w:sz w:val="16"/>
          <w:szCs w:val="16"/>
        </w:rPr>
        <w:t>бенефициарного</w:t>
      </w:r>
      <w:proofErr w:type="spellEnd"/>
      <w:r w:rsidRPr="00E30CAA">
        <w:rPr>
          <w:i/>
          <w:sz w:val="16"/>
          <w:szCs w:val="16"/>
        </w:rPr>
        <w:t xml:space="preserve"> владельца не представляется</w:t>
      </w:r>
    </w:p>
    <w:p w:rsidR="00FB5FA8" w:rsidRDefault="00FB5FA8"/>
    <w:sectPr w:rsidR="00FB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41"/>
    <w:rsid w:val="00865CFA"/>
    <w:rsid w:val="00A62841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BB1BC-188E-4966-96C8-A76C9E18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Recommendation,List Paragraph11,L,CV text,Table text,F5 List Paragraph,Dot pt,Bullet point,Colorful List - Accent 11,No Spacing1,List Paragraph Char Char Char,Indicator Text,Numbered Para 1,Bullet 1,Bullet Points"/>
    <w:basedOn w:val="a"/>
    <w:link w:val="a4"/>
    <w:uiPriority w:val="34"/>
    <w:qFormat/>
    <w:rsid w:val="00865CFA"/>
    <w:pPr>
      <w:ind w:left="720"/>
      <w:contextualSpacing/>
    </w:pPr>
  </w:style>
  <w:style w:type="character" w:customStyle="1" w:styleId="a4">
    <w:name w:val="Абзац списка Знак"/>
    <w:aliases w:val="List Paragraph1 Знак,Recommendation Знак,List Paragraph11 Знак,L Знак,CV text Знак,Table text Знак,F5 List Paragraph Знак,Dot pt Знак,Bullet point Знак,Colorful List - Accent 11 Знак,No Spacing1 Знак,List Paragraph Char Char Char Знак"/>
    <w:link w:val="a3"/>
    <w:uiPriority w:val="34"/>
    <w:qFormat/>
    <w:rsid w:val="00865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865CFA"/>
    <w:pPr>
      <w:jc w:val="center"/>
    </w:pPr>
    <w:rPr>
      <w:b/>
      <w:i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865CF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865CFA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865CFA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65CFA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2023-08-16T15:08:00Z</dcterms:created>
  <dcterms:modified xsi:type="dcterms:W3CDTF">2023-08-16T15:08:00Z</dcterms:modified>
</cp:coreProperties>
</file>