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43" w:rsidRPr="00C55C38" w:rsidRDefault="00C22243" w:rsidP="00C22243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C55C38">
        <w:rPr>
          <w:rStyle w:val="418"/>
          <w:b/>
          <w:sz w:val="24"/>
          <w:szCs w:val="24"/>
        </w:rPr>
        <w:t xml:space="preserve">Для открытия расчетного (депозитного) счета </w:t>
      </w:r>
      <w:r w:rsidRPr="00C22243">
        <w:rPr>
          <w:rStyle w:val="418"/>
          <w:b/>
          <w:sz w:val="24"/>
          <w:szCs w:val="24"/>
        </w:rPr>
        <w:t>юридическому лицу, созданному в соответствии с законодательством иностранного государства и имеющему место нахождения за пределами территории Российской Федерации</w:t>
      </w:r>
      <w:bookmarkEnd w:id="0"/>
      <w:r w:rsidRPr="00C55C38">
        <w:rPr>
          <w:rStyle w:val="418"/>
          <w:b/>
          <w:sz w:val="24"/>
          <w:szCs w:val="24"/>
        </w:rPr>
        <w:t>, в Банк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C75F18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pStyle w:val="a7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>Заявление на открытие расчетного счета/ Договор депозитного счета.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pStyle w:val="a7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>Действующая редакция Учредительных документов (Устав или Учредительный договор) юридического лица и действующие зареги</w:t>
            </w:r>
            <w:r w:rsidRPr="00905BEC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C22243" w:rsidRPr="00CA5951" w:rsidTr="00126773">
        <w:trPr>
          <w:trHeight w:val="343"/>
        </w:trPr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создании юридического лица.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pStyle w:val="a7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внесении изменений в учредительные документы.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pStyle w:val="a7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>Лицензии (разрешения), выданные юридическому лицу на право осуществления деятельности, подлежащей лицензированию, в случае если данные ли</w:t>
            </w:r>
            <w:r w:rsidRPr="00905BEC">
              <w:rPr>
                <w:b w:val="0"/>
                <w:i w:val="0"/>
                <w:sz w:val="20"/>
              </w:rPr>
              <w:softHyphen/>
              <w:t>цензии (разрешения) имеют непосредственное отношение к правоспособности Клиента заключать договор банковского счета соответствующего вида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Выписка из списка участников общества /выписка из реестра акционеров (действительная на дату представления).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Свидетельство о постановке на учет в налоговом органе в случаях, предусмотренных законодательством РФ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Документы, подтверждающие фактическое местонахождение постоянно действующего исполнительного орга</w:t>
            </w:r>
            <w:r w:rsidRPr="00905BEC">
              <w:rPr>
                <w:b w:val="0"/>
                <w:i w:val="0"/>
                <w:sz w:val="20"/>
              </w:rPr>
              <w:softHyphen/>
              <w:t>на.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pStyle w:val="a7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>Карточка с образцами подписей и оттиска печати по форме 0401026.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C75F18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905BEC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905BEC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905BEC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905BEC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C75F18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pStyle w:val="a7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C75F18"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jc w:val="both"/>
              <w:rPr>
                <w:b/>
                <w:i/>
                <w:sz w:val="20"/>
                <w:highlight w:val="yellow"/>
              </w:rPr>
            </w:pPr>
            <w:r w:rsidRPr="00905BEC">
              <w:rPr>
                <w:sz w:val="20"/>
                <w:szCs w:val="20"/>
              </w:rPr>
              <w:t>Соглашение о сочетании собственноручных подписей лиц, наделенных правом подписи, и заявленных в Карточке с образцами подписей и оттиска печати.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C75F18"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905BEC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905BEC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Финансовые документы:</w:t>
            </w:r>
          </w:p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наличии);</w:t>
            </w:r>
          </w:p>
          <w:p w:rsidR="00C22243" w:rsidRPr="00CA5951" w:rsidRDefault="00C22243" w:rsidP="00126773">
            <w:pPr>
              <w:pStyle w:val="a7"/>
              <w:jc w:val="both"/>
              <w:rPr>
                <w:highlight w:val="yellow"/>
              </w:rPr>
            </w:pPr>
            <w:r w:rsidRPr="00905BEC">
              <w:rPr>
                <w:b w:val="0"/>
                <w:i w:val="0"/>
                <w:sz w:val="20"/>
              </w:rPr>
              <w:t xml:space="preserve">- и/или копии налоговых деклараций за последний налоговый/отчетный период; </w:t>
            </w:r>
          </w:p>
        </w:tc>
      </w:tr>
      <w:tr w:rsidR="00C22243" w:rsidRPr="00CA5951" w:rsidTr="00126773"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</w:rPr>
              <w:t>19</w:t>
            </w:r>
          </w:p>
        </w:tc>
        <w:tc>
          <w:tcPr>
            <w:tcW w:w="8930" w:type="dxa"/>
          </w:tcPr>
          <w:p w:rsidR="00C22243" w:rsidRPr="00905BEC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905BEC">
              <w:rPr>
                <w:b w:val="0"/>
                <w:i w:val="0"/>
                <w:sz w:val="20"/>
              </w:rPr>
              <w:t>Документы, подтверждающие правовой статус юридического лица по законодательству страны, на территории которой создано юридическое лицо, документы, подтверждающие его регистрацию.</w:t>
            </w:r>
          </w:p>
        </w:tc>
      </w:tr>
      <w:tr w:rsidR="00C22243" w:rsidRPr="00CA5951" w:rsidTr="00126773">
        <w:trPr>
          <w:trHeight w:val="246"/>
        </w:trPr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C75F18">
              <w:rPr>
                <w:sz w:val="20"/>
                <w:szCs w:val="20"/>
              </w:rPr>
              <w:t>20</w:t>
            </w:r>
          </w:p>
        </w:tc>
        <w:tc>
          <w:tcPr>
            <w:tcW w:w="8930" w:type="dxa"/>
          </w:tcPr>
          <w:p w:rsidR="00C22243" w:rsidRPr="00CA5951" w:rsidRDefault="00C22243" w:rsidP="00126773">
            <w:pPr>
              <w:pStyle w:val="a7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D63EE3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D63EE3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D63EE3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  <w:tr w:rsidR="00C22243" w:rsidRPr="00E30CAA" w:rsidTr="00126773">
        <w:trPr>
          <w:trHeight w:val="246"/>
        </w:trPr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C75F18">
              <w:rPr>
                <w:sz w:val="20"/>
                <w:szCs w:val="20"/>
              </w:rPr>
              <w:t>21</w:t>
            </w:r>
          </w:p>
        </w:tc>
        <w:tc>
          <w:tcPr>
            <w:tcW w:w="8930" w:type="dxa"/>
          </w:tcPr>
          <w:p w:rsidR="00C22243" w:rsidRPr="00D63EE3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D63EE3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D63EE3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D63EE3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D63EE3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D63EE3">
              <w:rPr>
                <w:b w:val="0"/>
                <w:i w:val="0"/>
                <w:sz w:val="20"/>
              </w:rPr>
              <w:t>» /из банков, в которых ранее был открыт банковский счет (при наличии).</w:t>
            </w:r>
          </w:p>
        </w:tc>
      </w:tr>
      <w:tr w:rsidR="00C22243" w:rsidRPr="00E30CAA" w:rsidTr="00126773">
        <w:trPr>
          <w:trHeight w:val="246"/>
        </w:trPr>
        <w:tc>
          <w:tcPr>
            <w:tcW w:w="426" w:type="dxa"/>
            <w:shd w:val="clear" w:color="auto" w:fill="auto"/>
          </w:tcPr>
          <w:p w:rsidR="00C22243" w:rsidRPr="00C75F18" w:rsidRDefault="00C22243" w:rsidP="0012677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30" w:type="dxa"/>
          </w:tcPr>
          <w:p w:rsidR="00C22243" w:rsidRPr="00D63EE3" w:rsidRDefault="00C22243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Письмо, подтверждающее фактическое право на получение дохода**</w:t>
            </w:r>
          </w:p>
        </w:tc>
      </w:tr>
    </w:tbl>
    <w:p w:rsidR="00C22243" w:rsidRPr="00E30CAA" w:rsidRDefault="00C22243" w:rsidP="00C22243">
      <w:pPr>
        <w:pStyle w:val="a5"/>
        <w:autoSpaceDE w:val="0"/>
        <w:autoSpaceDN w:val="0"/>
        <w:spacing w:after="120"/>
        <w:ind w:left="0"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C22243" w:rsidRDefault="00C22243" w:rsidP="00C22243">
      <w:pPr>
        <w:pStyle w:val="a5"/>
        <w:autoSpaceDE w:val="0"/>
        <w:autoSpaceDN w:val="0"/>
        <w:spacing w:after="120"/>
        <w:ind w:left="0"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>в банк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C22243" w:rsidRPr="00E30CAA" w:rsidRDefault="00C22243" w:rsidP="00C22243">
      <w:pPr>
        <w:pStyle w:val="a5"/>
        <w:autoSpaceDE w:val="0"/>
        <w:autoSpaceDN w:val="0"/>
        <w:spacing w:after="120"/>
        <w:ind w:left="0" w:right="561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</w:t>
      </w:r>
      <w:r w:rsidRPr="00DE24CA">
        <w:rPr>
          <w:i/>
          <w:iCs/>
          <w:sz w:val="16"/>
          <w:szCs w:val="16"/>
        </w:rPr>
        <w:t>Для открытия депозитного счета</w:t>
      </w:r>
    </w:p>
    <w:p w:rsidR="00C22243" w:rsidRPr="00E30CAA" w:rsidRDefault="00C22243" w:rsidP="00C22243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</w:p>
    <w:p w:rsidR="00C22243" w:rsidRPr="00E30CAA" w:rsidRDefault="00C22243" w:rsidP="00C22243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C22243" w:rsidRPr="00E30CAA" w:rsidRDefault="00C22243" w:rsidP="00C22243">
      <w:pPr>
        <w:pStyle w:val="32"/>
        <w:spacing w:before="0" w:line="240" w:lineRule="auto"/>
        <w:ind w:right="499"/>
        <w:jc w:val="center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>(наименование Клиента, предоставившего документы для открытия счета)</w:t>
      </w:r>
    </w:p>
    <w:p w:rsidR="00C22243" w:rsidRPr="00E30CAA" w:rsidRDefault="00C22243" w:rsidP="00C22243">
      <w:pPr>
        <w:pStyle w:val="32"/>
        <w:spacing w:before="120"/>
        <w:ind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C22243" w:rsidRPr="00E30CAA" w:rsidRDefault="00C22243" w:rsidP="00C22243">
      <w:pPr>
        <w:pStyle w:val="a5"/>
        <w:ind w:left="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 __________________________________</w:t>
      </w:r>
    </w:p>
    <w:p w:rsidR="00C22243" w:rsidRPr="00E30CAA" w:rsidRDefault="00C22243" w:rsidP="00C22243">
      <w:pPr>
        <w:pStyle w:val="a5"/>
        <w:ind w:left="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(ФИО)</w:t>
      </w:r>
    </w:p>
    <w:p w:rsidR="00C22243" w:rsidRPr="00E30CAA" w:rsidRDefault="00C22243" w:rsidP="00C22243">
      <w:pPr>
        <w:pStyle w:val="a5"/>
        <w:pBdr>
          <w:bottom w:val="single" w:sz="12" w:space="1" w:color="auto"/>
        </w:pBdr>
        <w:ind w:left="0"/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C22243" w:rsidRPr="00E30CAA" w:rsidRDefault="00C22243" w:rsidP="00C22243">
      <w:pPr>
        <w:pStyle w:val="a5"/>
        <w:ind w:left="0"/>
        <w:jc w:val="right"/>
      </w:pPr>
      <w:r w:rsidRPr="00E30CAA">
        <w:rPr>
          <w:i/>
          <w:sz w:val="20"/>
          <w:szCs w:val="20"/>
        </w:rPr>
        <w:t>(заполняется Банком)</w:t>
      </w:r>
    </w:p>
    <w:p w:rsidR="00C22243" w:rsidRPr="00E30CAA" w:rsidRDefault="00C22243" w:rsidP="00C22243">
      <w:pPr>
        <w:pStyle w:val="a3"/>
        <w:tabs>
          <w:tab w:val="left" w:pos="2726"/>
        </w:tabs>
        <w:spacing w:before="120"/>
        <w:jc w:val="right"/>
      </w:pPr>
      <w:r w:rsidRPr="00E30CAA">
        <w:t xml:space="preserve"> «____»_______________ 20__ г.</w:t>
      </w:r>
    </w:p>
    <w:p w:rsidR="00C22243" w:rsidRPr="00E30CAA" w:rsidRDefault="00C22243" w:rsidP="00C22243">
      <w:pPr>
        <w:pStyle w:val="a5"/>
        <w:ind w:left="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C22243" w:rsidRPr="00E30CAA" w:rsidRDefault="00C22243" w:rsidP="00C22243">
      <w:pPr>
        <w:pStyle w:val="a5"/>
        <w:ind w:left="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(подпись)                                                                  (ФИО)</w:t>
      </w:r>
    </w:p>
    <w:p w:rsidR="00C22243" w:rsidRPr="00F72730" w:rsidRDefault="00C22243" w:rsidP="00C22243">
      <w:pPr>
        <w:pStyle w:val="3"/>
        <w:rPr>
          <w:b w:val="0"/>
          <w:i/>
        </w:rPr>
      </w:pPr>
      <w:bookmarkStart w:id="1" w:name="_Toc116311702"/>
      <w:r w:rsidRPr="00F72730">
        <w:rPr>
          <w:b w:val="0"/>
          <w:i/>
          <w:sz w:val="16"/>
          <w:szCs w:val="16"/>
        </w:rPr>
        <w:t>принявшего полный пакет документов)</w:t>
      </w:r>
      <w:bookmarkEnd w:id="1"/>
    </w:p>
    <w:p w:rsidR="00C22243" w:rsidRDefault="00C22243" w:rsidP="00C22243"/>
    <w:p w:rsidR="00C22243" w:rsidRDefault="00C22243" w:rsidP="00C22243"/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E5"/>
    <w:rsid w:val="00162CC4"/>
    <w:rsid w:val="00BE05E5"/>
    <w:rsid w:val="00C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649E-06E1-4522-B18A-F903592F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2243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24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222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2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2224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22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C22243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C2224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C22243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C22243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22243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C22243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C22243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22243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2022-10-14T11:25:00Z</dcterms:created>
  <dcterms:modified xsi:type="dcterms:W3CDTF">2022-10-14T11:26:00Z</dcterms:modified>
</cp:coreProperties>
</file>