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88" w:rsidRPr="00E30CAA" w:rsidRDefault="00266B88" w:rsidP="00266B88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 xml:space="preserve">Для открытия расчетного счета (счета по депозиту) </w:t>
      </w:r>
      <w:r w:rsidRPr="002123C2">
        <w:rPr>
          <w:rStyle w:val="418"/>
          <w:b/>
          <w:sz w:val="24"/>
          <w:szCs w:val="24"/>
        </w:rPr>
        <w:t xml:space="preserve">в валюте Российской Федерации, иностранной валюте </w:t>
      </w:r>
      <w:r w:rsidRPr="00E30CAA">
        <w:rPr>
          <w:rStyle w:val="418"/>
          <w:b/>
          <w:sz w:val="24"/>
          <w:szCs w:val="24"/>
        </w:rPr>
        <w:t>физическому лицу, занимающемуся в установленном законодательством Российской Федерации порядке частной практикой, являющемуся иностранным гражданином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rFonts w:eastAsia="Calibri"/>
                <w:b w:val="0"/>
                <w:i w:val="0"/>
                <w:sz w:val="20"/>
                <w:lang w:eastAsia="en-US"/>
              </w:rPr>
            </w:pPr>
            <w:r w:rsidRPr="00E30CAA">
              <w:rPr>
                <w:b w:val="0"/>
                <w:i w:val="0"/>
                <w:sz w:val="20"/>
              </w:rPr>
              <w:t>Документ, удостоверяющий личность физического лица.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D15EC">
              <w:rPr>
                <w:b w:val="0"/>
                <w:i w:val="0"/>
                <w:sz w:val="20"/>
              </w:rPr>
              <w:t>Документ, подтверждающий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266B88" w:rsidRPr="00BD15EC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D15EC">
              <w:rPr>
                <w:b w:val="0"/>
                <w:i w:val="0"/>
                <w:sz w:val="20"/>
              </w:rPr>
              <w:t>Надлежащим образом заверенный перевод на русский язык документа, удостоверяющего личность, при отсутствии у физического лица документа, подтверждающего право законного пребывания на территории Российской Федерации (виза, вид на жительство, разрешение на временное проживание, миграционная карта и пр.).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266B88" w:rsidRPr="00BD15EC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Свидетельство о постановке на учет в налоговом органе.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Нотариус</w:t>
            </w:r>
            <w:r w:rsidRPr="00E30CAA">
              <w:rPr>
                <w:b w:val="0"/>
                <w:i w:val="0"/>
                <w:sz w:val="20"/>
              </w:rPr>
              <w:t xml:space="preserve"> предоставляет документ, подтверждающий наделение его полномочиями (назначение на должность), выдаваемого органами юстиции субъектов Российской Федерации, в соответствии с законо</w:t>
            </w:r>
            <w:r w:rsidRPr="00E30CAA">
              <w:rPr>
                <w:b w:val="0"/>
                <w:i w:val="0"/>
                <w:sz w:val="20"/>
              </w:rPr>
              <w:softHyphen/>
              <w:t>дательством Российской Федерации.</w:t>
            </w:r>
          </w:p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Адвокат</w:t>
            </w:r>
            <w:r w:rsidRPr="00E30CAA">
              <w:rPr>
                <w:b w:val="0"/>
                <w:i w:val="0"/>
                <w:sz w:val="20"/>
              </w:rPr>
              <w:t xml:space="preserve"> предоставляет документ, удостоверяющий регистрацию адвоката в реестре адвокатов, а также документ, подтверждающий учреждение адвокатского кабинета.</w:t>
            </w:r>
          </w:p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Арбитражный управляющий</w:t>
            </w:r>
            <w:r w:rsidRPr="00E30CAA">
              <w:rPr>
                <w:b w:val="0"/>
                <w:i w:val="0"/>
                <w:sz w:val="20"/>
              </w:rPr>
              <w:t xml:space="preserve"> представляет оригинал и копию выписки из реестра членов саморегулируемой организации арбитражных управляющих.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 w:rsidRPr="00E30CAA" w:rsidDel="001D3BBC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**</w:t>
            </w:r>
            <w:r w:rsidRPr="00E30CAA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132F2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b w:val="0"/>
                <w:i w:val="0"/>
                <w:sz w:val="20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счета</w:t>
            </w:r>
            <w:r>
              <w:rPr>
                <w:b w:val="0"/>
                <w:i w:val="0"/>
                <w:sz w:val="20"/>
              </w:rPr>
              <w:t xml:space="preserve"> (счета по депозиту)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132F2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266B88" w:rsidRPr="006D65D1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6D65D1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6D65D1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6D65D1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6D65D1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6D65D1">
              <w:rPr>
                <w:b w:val="0"/>
                <w:i w:val="0"/>
                <w:sz w:val="20"/>
              </w:rPr>
              <w:t>» / из банков, в которых ранее был открыт банковский счет (при наличии)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266B88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sz w:val="20"/>
              </w:rPr>
              <w:t>Для ф</w:t>
            </w:r>
            <w:r w:rsidRPr="00310598">
              <w:rPr>
                <w:rStyle w:val="418"/>
                <w:b/>
                <w:i/>
                <w:sz w:val="20"/>
              </w:rPr>
              <w:t>изически</w:t>
            </w:r>
            <w:r>
              <w:rPr>
                <w:rStyle w:val="418"/>
                <w:b/>
                <w:i/>
                <w:sz w:val="20"/>
              </w:rPr>
              <w:t>х</w:t>
            </w:r>
            <w:r w:rsidRPr="00310598">
              <w:rPr>
                <w:rStyle w:val="418"/>
                <w:b/>
                <w:i/>
                <w:sz w:val="20"/>
              </w:rPr>
              <w:t xml:space="preserve"> лиц, занимающи</w:t>
            </w:r>
            <w:r>
              <w:rPr>
                <w:rStyle w:val="418"/>
                <w:b/>
                <w:i/>
                <w:sz w:val="20"/>
              </w:rPr>
              <w:t>х</w:t>
            </w:r>
            <w:r w:rsidRPr="00310598">
              <w:rPr>
                <w:rStyle w:val="418"/>
                <w:b/>
                <w:i/>
                <w:sz w:val="20"/>
              </w:rPr>
              <w:t>ся в установленном законодательством Российской Федерации порядке частной практикой</w:t>
            </w:r>
            <w:r w:rsidRPr="00310598">
              <w:rPr>
                <w:b w:val="0"/>
                <w:i w:val="0"/>
                <w:sz w:val="20"/>
              </w:rPr>
              <w:t>,</w:t>
            </w:r>
            <w:r w:rsidRPr="00310598">
              <w:rPr>
                <w:sz w:val="20"/>
              </w:rPr>
              <w:t xml:space="preserve"> применяющи</w:t>
            </w:r>
            <w:r>
              <w:rPr>
                <w:sz w:val="20"/>
              </w:rPr>
              <w:t>х</w:t>
            </w:r>
            <w:r w:rsidRPr="00310598">
              <w:rPr>
                <w:sz w:val="20"/>
              </w:rPr>
              <w:t xml:space="preserve"> специальные налоговые режимы</w:t>
            </w:r>
            <w:r w:rsidRPr="00E30CAA">
              <w:rPr>
                <w:b w:val="0"/>
                <w:i w:val="0"/>
                <w:sz w:val="20"/>
              </w:rPr>
              <w:t>:</w:t>
            </w:r>
          </w:p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период;</w:t>
            </w:r>
          </w:p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1E7EEA">
              <w:rPr>
                <w:b w:val="0"/>
                <w:i w:val="0"/>
                <w:sz w:val="20"/>
              </w:rPr>
              <w:t xml:space="preserve">просник (форма </w:t>
            </w:r>
            <w:proofErr w:type="spellStart"/>
            <w:r w:rsidRPr="001E7EEA">
              <w:rPr>
                <w:b w:val="0"/>
                <w:i w:val="0"/>
                <w:sz w:val="20"/>
              </w:rPr>
              <w:t>самосертификации</w:t>
            </w:r>
            <w:proofErr w:type="spellEnd"/>
            <w:r w:rsidRPr="001E7EEA">
              <w:rPr>
                <w:b w:val="0"/>
                <w:i w:val="0"/>
                <w:sz w:val="20"/>
              </w:rPr>
              <w:t>) для клиентов – физических лиц и индивидуальных предпринимателей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r w:rsidRPr="0017520C">
              <w:rPr>
                <w:b w:val="0"/>
                <w:i w:val="0"/>
                <w:sz w:val="20"/>
              </w:rPr>
              <w:t>ф</w:t>
            </w:r>
            <w:r w:rsidRPr="0017520C">
              <w:rPr>
                <w:rStyle w:val="418"/>
                <w:sz w:val="20"/>
              </w:rPr>
              <w:t>изического лица, занимающегося в установленном законодательством РФ порядке частной практикой</w:t>
            </w:r>
            <w:r w:rsidRPr="0017520C">
              <w:rPr>
                <w:b w:val="0"/>
                <w:i w:val="0"/>
                <w:sz w:val="20"/>
              </w:rPr>
              <w:t>.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 (при наличии).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E30CA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владельца**</w:t>
            </w:r>
            <w:r>
              <w:rPr>
                <w:b w:val="0"/>
                <w:i w:val="0"/>
                <w:sz w:val="20"/>
              </w:rPr>
              <w:t>*</w:t>
            </w:r>
          </w:p>
        </w:tc>
      </w:tr>
      <w:tr w:rsidR="00266B88" w:rsidRPr="00E30CAA" w:rsidTr="002272E9">
        <w:tc>
          <w:tcPr>
            <w:tcW w:w="426" w:type="dxa"/>
            <w:shd w:val="clear" w:color="auto" w:fill="auto"/>
          </w:tcPr>
          <w:p w:rsidR="00266B88" w:rsidRPr="00132F2A" w:rsidRDefault="00266B8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266B88" w:rsidRPr="00E30CAA" w:rsidRDefault="00266B8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наличии).</w:t>
            </w:r>
          </w:p>
        </w:tc>
      </w:tr>
    </w:tbl>
    <w:p w:rsidR="00266B88" w:rsidRDefault="00266B88" w:rsidP="00266B88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266B88" w:rsidRPr="00951F24" w:rsidRDefault="00266B88" w:rsidP="00266B88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>споряжение денежными средствами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на бумажном носителе</w:t>
      </w:r>
    </w:p>
    <w:p w:rsidR="00266B88" w:rsidRDefault="00266B88" w:rsidP="00266B88">
      <w:pPr>
        <w:pStyle w:val="30"/>
        <w:shd w:val="clear" w:color="auto" w:fill="auto"/>
        <w:spacing w:before="120" w:after="120" w:line="240" w:lineRule="auto"/>
        <w:ind w:right="499"/>
        <w:jc w:val="both"/>
        <w:rPr>
          <w:b w:val="0"/>
          <w:i/>
          <w:sz w:val="16"/>
          <w:szCs w:val="16"/>
        </w:rPr>
      </w:pPr>
      <w:r w:rsidRPr="00E30CAA">
        <w:rPr>
          <w:b w:val="0"/>
          <w:i/>
          <w:sz w:val="16"/>
          <w:szCs w:val="16"/>
        </w:rPr>
        <w:t>**</w:t>
      </w:r>
      <w:r>
        <w:rPr>
          <w:b w:val="0"/>
          <w:i/>
          <w:sz w:val="16"/>
          <w:szCs w:val="16"/>
        </w:rPr>
        <w:t>*</w:t>
      </w:r>
      <w:r w:rsidRPr="00E30CAA">
        <w:rPr>
          <w:b w:val="0"/>
          <w:i/>
          <w:sz w:val="16"/>
          <w:szCs w:val="16"/>
        </w:rPr>
        <w:t xml:space="preserve"> в случае отсутствия иного физического лица, являющегося </w:t>
      </w:r>
      <w:proofErr w:type="spellStart"/>
      <w:r w:rsidRPr="00E30CAA">
        <w:rPr>
          <w:b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владельцем физического лица, занимающегося</w:t>
      </w:r>
      <w:r w:rsidRPr="00E30CAA">
        <w:rPr>
          <w:b w:val="0"/>
          <w:bCs w:val="0"/>
          <w:i/>
          <w:iCs/>
          <w:sz w:val="16"/>
          <w:szCs w:val="16"/>
        </w:rPr>
        <w:t xml:space="preserve"> в установленном законодательством РФ порядке частной практикой,</w:t>
      </w:r>
      <w:r w:rsidRPr="00E30CAA">
        <w:rPr>
          <w:b w:val="0"/>
          <w:i/>
          <w:sz w:val="16"/>
          <w:szCs w:val="16"/>
        </w:rPr>
        <w:t xml:space="preserve"> являющегося иностранным гражданином, отдельная Анкета </w:t>
      </w:r>
      <w:proofErr w:type="spellStart"/>
      <w:r w:rsidRPr="00E30CAA">
        <w:rPr>
          <w:b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владельца не представляется.</w:t>
      </w:r>
    </w:p>
    <w:p w:rsidR="00266B88" w:rsidRPr="004C642C" w:rsidRDefault="00266B88" w:rsidP="00266B88">
      <w:pPr>
        <w:autoSpaceDE w:val="0"/>
        <w:autoSpaceDN w:val="0"/>
        <w:spacing w:after="120"/>
        <w:ind w:right="561"/>
        <w:jc w:val="both"/>
        <w:rPr>
          <w:b/>
          <w:iCs/>
          <w:sz w:val="20"/>
          <w:szCs w:val="20"/>
        </w:rPr>
      </w:pPr>
      <w:r w:rsidRPr="004C642C">
        <w:rPr>
          <w:b/>
          <w:iCs/>
          <w:sz w:val="20"/>
          <w:szCs w:val="20"/>
        </w:rPr>
        <w:lastRenderedPageBreak/>
        <w:t>ООО КБ «</w:t>
      </w:r>
      <w:proofErr w:type="spellStart"/>
      <w:r w:rsidRPr="004C642C">
        <w:rPr>
          <w:b/>
          <w:iCs/>
          <w:sz w:val="20"/>
          <w:szCs w:val="20"/>
        </w:rPr>
        <w:t>РостФинанс</w:t>
      </w:r>
      <w:proofErr w:type="spellEnd"/>
      <w:r w:rsidRPr="004C642C">
        <w:rPr>
          <w:b/>
          <w:iCs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266B88" w:rsidRPr="004C642C" w:rsidRDefault="00266B88" w:rsidP="00266B88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E1"/>
    <w:rsid w:val="00266B88"/>
    <w:rsid w:val="00BC4BE1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665A-C014-454E-89ED-D2F50F91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266B88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26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266B88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266B8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266B88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266B88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66B88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266B88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66B88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2023-08-16T14:22:00Z</dcterms:created>
  <dcterms:modified xsi:type="dcterms:W3CDTF">2023-08-16T14:22:00Z</dcterms:modified>
</cp:coreProperties>
</file>