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D9" w:rsidRPr="00E30CAA" w:rsidRDefault="009D27D9" w:rsidP="009D27D9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расчетного счета (счета по депозиту)</w:t>
      </w:r>
      <w:r>
        <w:rPr>
          <w:rStyle w:val="418"/>
          <w:b/>
          <w:sz w:val="24"/>
          <w:szCs w:val="24"/>
        </w:rPr>
        <w:t xml:space="preserve"> </w:t>
      </w:r>
      <w:r w:rsidRPr="002123C2">
        <w:rPr>
          <w:rStyle w:val="418"/>
          <w:b/>
          <w:sz w:val="24"/>
          <w:szCs w:val="24"/>
        </w:rPr>
        <w:t>в валюте Российской Федерации, иностранной валюте и драгоценных металлах</w:t>
      </w:r>
      <w:r w:rsidRPr="00E30CAA">
        <w:rPr>
          <w:rStyle w:val="418"/>
          <w:b/>
          <w:sz w:val="24"/>
          <w:szCs w:val="24"/>
        </w:rPr>
        <w:t xml:space="preserve"> индивидуальному</w:t>
      </w:r>
      <w:r w:rsidRPr="00310598">
        <w:rPr>
          <w:rStyle w:val="418"/>
          <w:sz w:val="24"/>
          <w:szCs w:val="24"/>
        </w:rPr>
        <w:t xml:space="preserve"> </w:t>
      </w:r>
      <w:r w:rsidRPr="00E30CAA">
        <w:rPr>
          <w:rStyle w:val="418"/>
          <w:b/>
          <w:sz w:val="24"/>
          <w:szCs w:val="24"/>
        </w:rPr>
        <w:t>предпринимателю, являющемуся иностранным гражданином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9D27D9" w:rsidRPr="00B108E3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Документ, удостоверяющий личность физического </w:t>
            </w:r>
            <w:r>
              <w:rPr>
                <w:sz w:val="20"/>
                <w:szCs w:val="20"/>
              </w:rPr>
              <w:t>лица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72583">
              <w:rPr>
                <w:sz w:val="20"/>
              </w:rPr>
              <w:t>Документ, подтверждающий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</w:t>
            </w:r>
            <w:r>
              <w:rPr>
                <w:sz w:val="20"/>
              </w:rPr>
              <w:t>)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BD15EC">
              <w:rPr>
                <w:sz w:val="20"/>
                <w:szCs w:val="20"/>
              </w:rPr>
              <w:t>Надлежащим образом заверенный перевод на русский язык документа, удостоверяющего личность, при отсутствии у физического лица документа, подтверждающего право законного пребывания на территории Российской Федерации (виза, вид на жительство, разрешение на временное проживание, миграционная карта и пр.).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Карточка </w:t>
            </w:r>
            <w:r w:rsidRPr="00BD15EC">
              <w:rPr>
                <w:sz w:val="20"/>
                <w:szCs w:val="20"/>
              </w:rPr>
              <w:t>с образцами подписей и оттиска печати</w:t>
            </w:r>
            <w:r w:rsidRPr="00E30CAA" w:rsidDel="001D3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** 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Документы, подтверждающие полномочия лиц, указанных в карточке</w:t>
            </w:r>
            <w:r w:rsidRPr="00BD15EC">
              <w:rPr>
                <w:sz w:val="20"/>
                <w:szCs w:val="20"/>
              </w:rPr>
              <w:t xml:space="preserve"> с образцами подписей и оттиска печати</w:t>
            </w:r>
            <w:r w:rsidRPr="00E30CAA">
              <w:rPr>
                <w:sz w:val="20"/>
                <w:szCs w:val="20"/>
              </w:rPr>
              <w:t>, на распоряжение денежными средства</w:t>
            </w:r>
            <w:r w:rsidRPr="00E30CAA">
              <w:rPr>
                <w:sz w:val="20"/>
                <w:szCs w:val="20"/>
              </w:rPr>
              <w:softHyphen/>
              <w:t>ми</w:t>
            </w:r>
            <w:r>
              <w:rPr>
                <w:sz w:val="20"/>
                <w:szCs w:val="20"/>
              </w:rPr>
              <w:t xml:space="preserve"> </w:t>
            </w:r>
            <w:r w:rsidRPr="00BD15EC">
              <w:rPr>
                <w:sz w:val="20"/>
                <w:szCs w:val="20"/>
              </w:rPr>
              <w:t>(драгоценными металлами)</w:t>
            </w:r>
            <w:r w:rsidRPr="00E30CAA">
              <w:rPr>
                <w:sz w:val="20"/>
                <w:szCs w:val="20"/>
              </w:rPr>
              <w:t>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</w:t>
            </w:r>
            <w:r>
              <w:rPr>
                <w:sz w:val="20"/>
                <w:szCs w:val="20"/>
              </w:rPr>
              <w:t xml:space="preserve"> </w:t>
            </w:r>
            <w:r w:rsidRPr="00BD15EC">
              <w:rPr>
                <w:sz w:val="20"/>
                <w:szCs w:val="20"/>
              </w:rPr>
              <w:t>(драгоценными металлами)</w:t>
            </w:r>
            <w:r w:rsidRPr="00E30CAA">
              <w:rPr>
                <w:sz w:val="20"/>
                <w:szCs w:val="20"/>
              </w:rPr>
              <w:t>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sz w:val="20"/>
                <w:szCs w:val="20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9D27D9" w:rsidRPr="00B108E3" w:rsidRDefault="009D27D9" w:rsidP="002272E9">
            <w:pPr>
              <w:pStyle w:val="a3"/>
              <w:ind w:left="0"/>
              <w:jc w:val="both"/>
              <w:rPr>
                <w:sz w:val="20"/>
              </w:rPr>
            </w:pPr>
            <w:r w:rsidRPr="00B108E3">
              <w:rPr>
                <w:sz w:val="20"/>
              </w:rPr>
              <w:t>Заявление на открытие расчетного счета</w:t>
            </w:r>
            <w:r>
              <w:rPr>
                <w:sz w:val="20"/>
              </w:rPr>
              <w:t xml:space="preserve"> (счета по депозиту)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9D27D9" w:rsidRPr="00770F8C" w:rsidRDefault="009D27D9" w:rsidP="002272E9">
            <w:pPr>
              <w:pStyle w:val="a3"/>
              <w:ind w:left="0"/>
              <w:jc w:val="both"/>
              <w:rPr>
                <w:sz w:val="20"/>
              </w:rPr>
            </w:pPr>
            <w:r w:rsidRPr="00BD15EC">
              <w:rPr>
                <w:sz w:val="20"/>
                <w:szCs w:val="20"/>
              </w:rPr>
              <w:t xml:space="preserve">Заявление о </w:t>
            </w:r>
            <w:r w:rsidRPr="00BD15EC">
              <w:rPr>
                <w:sz w:val="20"/>
              </w:rPr>
              <w:t>подключении к системе дистанционного банковс</w:t>
            </w:r>
            <w:r>
              <w:rPr>
                <w:sz w:val="20"/>
              </w:rPr>
              <w:t>кого обслуживания (при желании к</w:t>
            </w:r>
            <w:r w:rsidRPr="00BD15EC">
              <w:rPr>
                <w:sz w:val="20"/>
              </w:rPr>
              <w:t>лиента)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Лицензии (патенты), выданные индивидуальному предпринимателю в установленном законодательством Российской Федерации порядке, на право осуществления деятель</w:t>
            </w:r>
            <w:r w:rsidRPr="00E30CAA">
              <w:rPr>
                <w:sz w:val="20"/>
                <w:szCs w:val="20"/>
              </w:rPr>
              <w:softHyphen/>
              <w:t>ности, подлежащей лицензированию (регулированию путем выдачи патента), если данные лицензии (патенты) имеют непосредственное отношение к правоспособности клиента заключать договор, на основании которого открывается счет.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sz w:val="20"/>
                <w:szCs w:val="20"/>
              </w:rPr>
              <w:t>обслуживающихся</w:t>
            </w:r>
            <w:proofErr w:type="spellEnd"/>
            <w:r w:rsidRPr="00E30CAA">
              <w:rPr>
                <w:sz w:val="20"/>
                <w:szCs w:val="20"/>
              </w:rPr>
              <w:t xml:space="preserve"> в ООО КБ «</w:t>
            </w:r>
            <w:proofErr w:type="spellStart"/>
            <w:r w:rsidRPr="00E30CAA">
              <w:rPr>
                <w:sz w:val="20"/>
                <w:szCs w:val="20"/>
              </w:rPr>
              <w:t>РостФинанс</w:t>
            </w:r>
            <w:proofErr w:type="spellEnd"/>
            <w:r w:rsidRPr="00E30CAA">
              <w:rPr>
                <w:sz w:val="20"/>
                <w:szCs w:val="20"/>
              </w:rPr>
              <w:t>» /</w:t>
            </w:r>
            <w:r>
              <w:rPr>
                <w:sz w:val="20"/>
                <w:szCs w:val="20"/>
              </w:rPr>
              <w:t xml:space="preserve"> </w:t>
            </w:r>
            <w:r w:rsidRPr="00E30CAA">
              <w:rPr>
                <w:sz w:val="20"/>
                <w:szCs w:val="20"/>
              </w:rPr>
              <w:t>из банков, в которых ранее был открыт банковский счет (при наличии)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9D27D9" w:rsidRPr="00310598" w:rsidRDefault="009D27D9" w:rsidP="002272E9">
            <w:pPr>
              <w:pStyle w:val="a3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310598">
              <w:rPr>
                <w:b/>
                <w:i/>
                <w:sz w:val="20"/>
                <w:szCs w:val="20"/>
              </w:rPr>
              <w:t xml:space="preserve">Для индивидуальных предпринимателей, применяющих специальные налоговые режимы: </w:t>
            </w:r>
          </w:p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- копии налоговых деклараций за последний налоговый/отчетный период;</w:t>
            </w:r>
          </w:p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BD15EC">
              <w:rPr>
                <w:sz w:val="20"/>
              </w:rPr>
              <w:t xml:space="preserve">Опросник (форма </w:t>
            </w:r>
            <w:proofErr w:type="spellStart"/>
            <w:r w:rsidRPr="00BD15EC">
              <w:rPr>
                <w:sz w:val="20"/>
              </w:rPr>
              <w:t>самосертификации</w:t>
            </w:r>
            <w:proofErr w:type="spellEnd"/>
            <w:r w:rsidRPr="00BD15EC">
              <w:rPr>
                <w:sz w:val="20"/>
              </w:rPr>
              <w:t>) для клиентов – физических лиц и индивидуальных предпринимателей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Анкета индивидуального предпр</w:t>
            </w:r>
            <w:r>
              <w:rPr>
                <w:sz w:val="20"/>
                <w:szCs w:val="20"/>
              </w:rPr>
              <w:t>инимателя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Анк</w:t>
            </w:r>
            <w:r>
              <w:rPr>
                <w:sz w:val="20"/>
                <w:szCs w:val="20"/>
              </w:rPr>
              <w:t>ета представителя (при наличии)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Анкета </w:t>
            </w:r>
            <w:proofErr w:type="spellStart"/>
            <w:r w:rsidRPr="00E30CAA">
              <w:rPr>
                <w:sz w:val="20"/>
                <w:szCs w:val="20"/>
              </w:rPr>
              <w:t>бенефициарного</w:t>
            </w:r>
            <w:proofErr w:type="spellEnd"/>
            <w:r w:rsidRPr="00E30CAA">
              <w:rPr>
                <w:sz w:val="20"/>
                <w:szCs w:val="20"/>
              </w:rPr>
              <w:t xml:space="preserve"> владельца**</w:t>
            </w:r>
            <w:r>
              <w:rPr>
                <w:sz w:val="20"/>
                <w:szCs w:val="20"/>
              </w:rPr>
              <w:t>*</w:t>
            </w:r>
          </w:p>
        </w:tc>
      </w:tr>
      <w:tr w:rsidR="009D27D9" w:rsidRPr="00E30CAA" w:rsidTr="002272E9">
        <w:tc>
          <w:tcPr>
            <w:tcW w:w="426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9D27D9" w:rsidRPr="00E30CAA" w:rsidRDefault="009D27D9" w:rsidP="002272E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Анкета вы</w:t>
            </w:r>
            <w:r>
              <w:rPr>
                <w:sz w:val="20"/>
                <w:szCs w:val="20"/>
              </w:rPr>
              <w:t>годоприобретателя (при наличии)</w:t>
            </w:r>
          </w:p>
        </w:tc>
      </w:tr>
    </w:tbl>
    <w:p w:rsidR="009D27D9" w:rsidRDefault="009D27D9" w:rsidP="009D27D9">
      <w:pPr>
        <w:autoSpaceDE w:val="0"/>
        <w:autoSpaceDN w:val="0"/>
        <w:spacing w:before="120" w:after="120"/>
        <w:ind w:right="561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* согласно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sz w:val="16"/>
          <w:szCs w:val="16"/>
        </w:rPr>
        <w:t>бенефициарных</w:t>
      </w:r>
      <w:proofErr w:type="spellEnd"/>
      <w:r w:rsidRPr="00E30CAA">
        <w:rPr>
          <w:i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sz w:val="16"/>
          <w:szCs w:val="16"/>
        </w:rPr>
        <w:t>ООО КБ «</w:t>
      </w:r>
      <w:proofErr w:type="spellStart"/>
      <w:r>
        <w:rPr>
          <w:i/>
          <w:sz w:val="16"/>
          <w:szCs w:val="16"/>
        </w:rPr>
        <w:t>РостФинанс</w:t>
      </w:r>
      <w:proofErr w:type="spellEnd"/>
      <w:r>
        <w:rPr>
          <w:i/>
          <w:sz w:val="16"/>
          <w:szCs w:val="16"/>
        </w:rPr>
        <w:t>»</w:t>
      </w:r>
      <w:r w:rsidRPr="00E30CAA">
        <w:rPr>
          <w:i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9D27D9" w:rsidRPr="00951F24" w:rsidRDefault="009D27D9" w:rsidP="009D27D9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 xml:space="preserve">споряжение денежными средствами </w:t>
      </w:r>
      <w:r w:rsidRPr="00BD15EC">
        <w:rPr>
          <w:i/>
          <w:iCs/>
          <w:sz w:val="16"/>
          <w:szCs w:val="16"/>
        </w:rPr>
        <w:t>(драгоценными металлами)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</w:t>
      </w:r>
      <w:r w:rsidRPr="00BD15EC">
        <w:rPr>
          <w:i/>
          <w:iCs/>
          <w:sz w:val="16"/>
          <w:szCs w:val="16"/>
        </w:rPr>
        <w:t>(драгоценными металлами)</w:t>
      </w:r>
      <w:r>
        <w:rPr>
          <w:i/>
          <w:iCs/>
          <w:sz w:val="16"/>
          <w:szCs w:val="16"/>
        </w:rPr>
        <w:t xml:space="preserve"> </w:t>
      </w:r>
      <w:r w:rsidRPr="00F908E7">
        <w:rPr>
          <w:i/>
          <w:iCs/>
          <w:sz w:val="16"/>
          <w:szCs w:val="16"/>
        </w:rPr>
        <w:t>на бумажном носителе</w:t>
      </w:r>
    </w:p>
    <w:p w:rsidR="009D27D9" w:rsidRDefault="009D27D9" w:rsidP="009D27D9">
      <w:pPr>
        <w:pStyle w:val="32"/>
        <w:shd w:val="clear" w:color="auto" w:fill="auto"/>
        <w:spacing w:before="0" w:line="240" w:lineRule="auto"/>
        <w:ind w:right="499"/>
        <w:jc w:val="both"/>
        <w:rPr>
          <w:b w:val="0"/>
          <w:bCs w:val="0"/>
          <w:i/>
          <w:sz w:val="16"/>
          <w:szCs w:val="16"/>
        </w:rPr>
      </w:pPr>
      <w:r w:rsidRPr="00E30CAA">
        <w:rPr>
          <w:b w:val="0"/>
          <w:bCs w:val="0"/>
          <w:i/>
          <w:sz w:val="16"/>
          <w:szCs w:val="16"/>
        </w:rPr>
        <w:t>**</w:t>
      </w:r>
      <w:r>
        <w:rPr>
          <w:b w:val="0"/>
          <w:bCs w:val="0"/>
          <w:i/>
          <w:sz w:val="16"/>
          <w:szCs w:val="16"/>
        </w:rPr>
        <w:t>*</w:t>
      </w:r>
      <w:r w:rsidRPr="00E30CAA">
        <w:rPr>
          <w:b w:val="0"/>
          <w:bCs w:val="0"/>
          <w:i/>
          <w:sz w:val="16"/>
          <w:szCs w:val="16"/>
        </w:rPr>
        <w:t xml:space="preserve"> в случае отсутствия иного физического лица, являющегося </w:t>
      </w:r>
      <w:proofErr w:type="spellStart"/>
      <w:r w:rsidRPr="00E30CAA">
        <w:rPr>
          <w:b w:val="0"/>
          <w:bCs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bCs w:val="0"/>
          <w:i/>
          <w:sz w:val="16"/>
          <w:szCs w:val="16"/>
        </w:rPr>
        <w:t xml:space="preserve"> владельцем индивидуального предпринимателя, являющегося иностранным гражданином, отдельная Анкета </w:t>
      </w:r>
      <w:proofErr w:type="spellStart"/>
      <w:r w:rsidRPr="00E30CAA">
        <w:rPr>
          <w:b w:val="0"/>
          <w:bCs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bCs w:val="0"/>
          <w:i/>
          <w:sz w:val="16"/>
          <w:szCs w:val="16"/>
        </w:rPr>
        <w:t xml:space="preserve"> владельца не представляется.</w:t>
      </w:r>
    </w:p>
    <w:p w:rsidR="009D27D9" w:rsidRDefault="009D27D9" w:rsidP="009D27D9">
      <w:pPr>
        <w:pStyle w:val="32"/>
        <w:shd w:val="clear" w:color="auto" w:fill="auto"/>
        <w:spacing w:before="0" w:line="240" w:lineRule="auto"/>
        <w:ind w:right="499"/>
        <w:jc w:val="both"/>
        <w:rPr>
          <w:b w:val="0"/>
          <w:bCs w:val="0"/>
          <w:i/>
          <w:sz w:val="16"/>
          <w:szCs w:val="16"/>
        </w:rPr>
      </w:pPr>
    </w:p>
    <w:p w:rsidR="009D27D9" w:rsidRPr="004C642C" w:rsidRDefault="009D27D9" w:rsidP="009D27D9">
      <w:pPr>
        <w:pStyle w:val="32"/>
        <w:shd w:val="clear" w:color="auto" w:fill="auto"/>
        <w:spacing w:before="0" w:line="240" w:lineRule="auto"/>
        <w:ind w:right="499"/>
        <w:jc w:val="both"/>
        <w:rPr>
          <w:bCs w:val="0"/>
          <w:sz w:val="20"/>
          <w:szCs w:val="20"/>
        </w:rPr>
      </w:pPr>
      <w:r w:rsidRPr="004C642C">
        <w:rPr>
          <w:bCs w:val="0"/>
          <w:sz w:val="20"/>
          <w:szCs w:val="20"/>
        </w:rPr>
        <w:t>ООО КБ «</w:t>
      </w:r>
      <w:proofErr w:type="spellStart"/>
      <w:r w:rsidRPr="004C642C">
        <w:rPr>
          <w:bCs w:val="0"/>
          <w:sz w:val="20"/>
          <w:szCs w:val="20"/>
        </w:rPr>
        <w:t>РостФинанс</w:t>
      </w:r>
      <w:proofErr w:type="spellEnd"/>
      <w:r w:rsidRPr="004C642C">
        <w:rPr>
          <w:bCs w:val="0"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9D27D9" w:rsidRPr="00E30CAA" w:rsidRDefault="009D27D9" w:rsidP="009D27D9">
      <w:pPr>
        <w:pStyle w:val="32"/>
        <w:shd w:val="clear" w:color="auto" w:fill="auto"/>
        <w:spacing w:before="0" w:line="240" w:lineRule="auto"/>
        <w:ind w:right="499"/>
        <w:jc w:val="both"/>
        <w:rPr>
          <w:b w:val="0"/>
          <w:bCs w:val="0"/>
          <w:i/>
          <w:sz w:val="16"/>
          <w:szCs w:val="16"/>
        </w:rPr>
      </w:pPr>
    </w:p>
    <w:p w:rsidR="009D27D9" w:rsidRPr="004C642C" w:rsidRDefault="009D27D9" w:rsidP="009D27D9">
      <w:pPr>
        <w:pStyle w:val="32"/>
        <w:shd w:val="clear" w:color="auto" w:fill="auto"/>
        <w:spacing w:before="0" w:line="240" w:lineRule="auto"/>
        <w:ind w:right="499"/>
        <w:jc w:val="both"/>
        <w:rPr>
          <w:b w:val="0"/>
          <w:bCs w:val="0"/>
          <w:i/>
          <w:sz w:val="16"/>
          <w:szCs w:val="16"/>
        </w:rPr>
      </w:pPr>
      <w:bookmarkStart w:id="1" w:name="_Приложение_№19_к_1"/>
      <w:bookmarkEnd w:id="1"/>
    </w:p>
    <w:p w:rsidR="009D27D9" w:rsidRDefault="009D27D9" w:rsidP="009D27D9">
      <w:pPr>
        <w:pStyle w:val="3"/>
        <w:jc w:val="right"/>
        <w:rPr>
          <w:b w:val="0"/>
          <w:i/>
        </w:rPr>
      </w:pPr>
    </w:p>
    <w:p w:rsidR="009D27D9" w:rsidRDefault="009D27D9" w:rsidP="009D27D9">
      <w:pPr>
        <w:pStyle w:val="3"/>
        <w:jc w:val="right"/>
        <w:rPr>
          <w:b w:val="0"/>
          <w:i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BF"/>
    <w:rsid w:val="009D27D9"/>
    <w:rsid w:val="00E658BF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2553-A451-49E2-9AAB-42BFA35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27D9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27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9D27D9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9D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8">
    <w:name w:val="Основной текст (4)18"/>
    <w:uiPriority w:val="99"/>
    <w:rsid w:val="009D27D9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9D27D9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D27D9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9D27D9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D27D9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2023-08-16T14:20:00Z</dcterms:created>
  <dcterms:modified xsi:type="dcterms:W3CDTF">2023-08-16T14:20:00Z</dcterms:modified>
</cp:coreProperties>
</file>